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AC594" w14:textId="77777777" w:rsidR="00F94D72" w:rsidRPr="00F36A16" w:rsidRDefault="002B5D22" w:rsidP="00C37103">
      <w:pPr>
        <w:jc w:val="center"/>
        <w:rPr>
          <w:sz w:val="22"/>
          <w:szCs w:val="22"/>
          <w:rtl/>
        </w:rPr>
      </w:pPr>
      <w:r w:rsidRPr="00F36A16">
        <w:rPr>
          <w:noProof/>
          <w:sz w:val="22"/>
          <w:szCs w:val="22"/>
          <w:lang w:bidi="ar-SA"/>
        </w:rPr>
        <mc:AlternateContent>
          <mc:Choice Requires="wps">
            <w:drawing>
              <wp:anchor distT="0" distB="0" distL="114300" distR="114300" simplePos="0" relativeHeight="251656704" behindDoc="0" locked="0" layoutInCell="1" allowOverlap="1" wp14:anchorId="55C99115" wp14:editId="30CFAD38">
                <wp:simplePos x="0" y="0"/>
                <wp:positionH relativeFrom="column">
                  <wp:posOffset>-168910</wp:posOffset>
                </wp:positionH>
                <wp:positionV relativeFrom="paragraph">
                  <wp:posOffset>-548005</wp:posOffset>
                </wp:positionV>
                <wp:extent cx="835025" cy="459740"/>
                <wp:effectExtent l="19050" t="19050" r="22225" b="16510"/>
                <wp:wrapNone/>
                <wp:docPr id="102928410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5025" cy="459740"/>
                        </a:xfrm>
                        <a:prstGeom prst="roundRect">
                          <a:avLst>
                            <a:gd name="adj" fmla="val 16667"/>
                          </a:avLst>
                        </a:prstGeom>
                        <a:solidFill>
                          <a:sysClr val="window" lastClr="FFFFFF">
                            <a:lumMod val="100000"/>
                            <a:lumOff val="0"/>
                          </a:sysClr>
                        </a:solidFill>
                        <a:ln w="63500" cmpd="thickThin">
                          <a:solidFill>
                            <a:srgbClr val="ED7D31">
                              <a:lumMod val="100000"/>
                              <a:lumOff val="0"/>
                            </a:srgb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DD5A8A8" w14:textId="77777777" w:rsidR="00F94D72" w:rsidRDefault="00C37103" w:rsidP="00F94D72">
                            <w:pPr>
                              <w:bidi w:val="0"/>
                              <w:jc w:val="center"/>
                              <w:rPr>
                                <w:rFonts w:cs="B Titr"/>
                                <w:b/>
                                <w:bCs/>
                                <w:sz w:val="28"/>
                                <w:szCs w:val="28"/>
                              </w:rPr>
                            </w:pPr>
                            <w:r>
                              <w:rPr>
                                <w:rFonts w:cs="B Titr" w:hint="cs"/>
                                <w:b/>
                                <w:bCs/>
                                <w:sz w:val="28"/>
                                <w:szCs w:val="28"/>
                                <w:rtl/>
                              </w:rPr>
                              <w:t>فرم</w:t>
                            </w:r>
                            <w:r w:rsidR="00F94D72">
                              <w:rPr>
                                <w:rFonts w:cs="B Titr" w:hint="cs"/>
                                <w:b/>
                                <w:bCs/>
                                <w:sz w:val="28"/>
                                <w:szCs w:val="28"/>
                                <w:rtl/>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55C99115" id="AutoShape 2" o:spid="_x0000_s1026" style="position:absolute;left:0;text-align:left;margin-left:-13.3pt;margin-top:-43.15pt;width:65.75pt;height:36.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" strokecolor="#ed7d31" strokeweight="5pt">
                <v:stroke linestyle="thickThin"/>
                <v:shadow color="#868686"/>
                <v:path arrowok="t"/>
                <v:textbox>
                  <w:txbxContent>
                    <w:p w14:paraId="6DD5A8A8" w14:textId="77777777" w:rsidR="00F94D72" w:rsidRDefault="00C37103" w:rsidP="00F94D72">
                      <w:pPr>
                        <w:bidi w:val="0"/>
                        <w:jc w:val="center"/>
                        <w:rPr>
                          <w:rFonts w:cs="B Titr"/>
                          <w:b/>
                          <w:bCs/>
                          <w:sz w:val="28"/>
                          <w:szCs w:val="28"/>
                        </w:rPr>
                      </w:pPr>
                      <w:r>
                        <w:rPr>
                          <w:rFonts w:cs="B Titr" w:hint="cs"/>
                          <w:b/>
                          <w:bCs/>
                          <w:sz w:val="28"/>
                          <w:szCs w:val="28"/>
                          <w:rtl/>
                        </w:rPr>
                        <w:t>فرم</w:t>
                      </w:r>
                      <w:r w:rsidR="00F94D72">
                        <w:rPr>
                          <w:rFonts w:cs="B Titr" w:hint="cs"/>
                          <w:b/>
                          <w:bCs/>
                          <w:sz w:val="28"/>
                          <w:szCs w:val="28"/>
                          <w:rtl/>
                        </w:rPr>
                        <w:t xml:space="preserve"> (1)</w:t>
                      </w:r>
                    </w:p>
                  </w:txbxContent>
                </v:textbox>
              </v:roundrect>
            </w:pict>
          </mc:Fallback>
        </mc:AlternateContent>
      </w:r>
    </w:p>
    <w:tbl>
      <w:tblPr>
        <w:tblpPr w:leftFromText="180" w:rightFromText="180" w:vertAnchor="text" w:tblpXSpec="right" w:tblpY="1"/>
        <w:tblOverlap w:val="never"/>
        <w:bidiVisual/>
        <w:tblW w:w="10727"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Layout w:type="fixed"/>
        <w:tblLook w:val="0620" w:firstRow="1" w:lastRow="0" w:firstColumn="0" w:lastColumn="0" w:noHBand="1" w:noVBand="1"/>
      </w:tblPr>
      <w:tblGrid>
        <w:gridCol w:w="549"/>
        <w:gridCol w:w="1256"/>
        <w:gridCol w:w="1741"/>
        <w:gridCol w:w="1129"/>
        <w:gridCol w:w="430"/>
        <w:gridCol w:w="165"/>
        <w:gridCol w:w="1111"/>
        <w:gridCol w:w="1617"/>
        <w:gridCol w:w="651"/>
        <w:gridCol w:w="1039"/>
        <w:gridCol w:w="1039"/>
      </w:tblGrid>
      <w:tr w:rsidR="00AC159E" w:rsidRPr="00F36A16" w14:paraId="424E55CC" w14:textId="77777777" w:rsidTr="00AA2284">
        <w:tc>
          <w:tcPr>
            <w:tcW w:w="549" w:type="dxa"/>
            <w:tcBorders>
              <w:top w:val="single" w:sz="8" w:space="0" w:color="70AD47"/>
              <w:left w:val="single" w:sz="8" w:space="0" w:color="70AD47"/>
              <w:bottom w:val="single" w:sz="18" w:space="0" w:color="70AD47"/>
              <w:right w:val="single" w:sz="8" w:space="0" w:color="70AD47"/>
            </w:tcBorders>
            <w:shd w:val="clear" w:color="auto" w:fill="C5E0B3"/>
          </w:tcPr>
          <w:p w14:paraId="237A8127" w14:textId="77777777" w:rsidR="0005090A" w:rsidRPr="00F36A16" w:rsidRDefault="00F94D72" w:rsidP="00AA2284">
            <w:pPr>
              <w:jc w:val="center"/>
              <w:rPr>
                <w:rFonts w:ascii="Cambria" w:hAnsi="Cambria"/>
                <w:b/>
                <w:bCs/>
                <w:sz w:val="22"/>
                <w:szCs w:val="22"/>
                <w:rtl/>
              </w:rPr>
            </w:pPr>
            <w:r w:rsidRPr="00F36A16">
              <w:rPr>
                <w:rFonts w:ascii="Cambria" w:hAnsi="Cambria" w:hint="cs"/>
                <w:b/>
                <w:bCs/>
                <w:sz w:val="22"/>
                <w:szCs w:val="22"/>
                <w:rtl/>
              </w:rPr>
              <w:t>الف</w:t>
            </w:r>
          </w:p>
        </w:tc>
        <w:tc>
          <w:tcPr>
            <w:tcW w:w="10178" w:type="dxa"/>
            <w:gridSpan w:val="10"/>
            <w:tcBorders>
              <w:top w:val="single" w:sz="8" w:space="0" w:color="70AD47"/>
              <w:left w:val="single" w:sz="8" w:space="0" w:color="70AD47"/>
              <w:bottom w:val="single" w:sz="18" w:space="0" w:color="70AD47"/>
              <w:right w:val="single" w:sz="8" w:space="0" w:color="70AD47"/>
            </w:tcBorders>
            <w:shd w:val="clear" w:color="auto" w:fill="C5E0B3"/>
          </w:tcPr>
          <w:p w14:paraId="2DB98C76" w14:textId="77777777" w:rsidR="0005090A" w:rsidRPr="00F36A16" w:rsidRDefault="0005090A" w:rsidP="00AA2284">
            <w:pPr>
              <w:jc w:val="center"/>
              <w:rPr>
                <w:rFonts w:ascii="Cambria" w:hAnsi="Cambria"/>
                <w:b/>
                <w:bCs/>
                <w:sz w:val="22"/>
                <w:szCs w:val="22"/>
                <w:rtl/>
              </w:rPr>
            </w:pPr>
            <w:r w:rsidRPr="00F36A16">
              <w:rPr>
                <w:rFonts w:ascii="Cambria" w:hAnsi="Cambria" w:hint="cs"/>
                <w:b/>
                <w:bCs/>
                <w:sz w:val="22"/>
                <w:szCs w:val="22"/>
                <w:rtl/>
              </w:rPr>
              <w:t xml:space="preserve">معرفی </w:t>
            </w:r>
            <w:r w:rsidR="00F94D72" w:rsidRPr="00F36A16">
              <w:rPr>
                <w:rFonts w:ascii="Cambria" w:hAnsi="Cambria" w:hint="cs"/>
                <w:b/>
                <w:bCs/>
                <w:sz w:val="22"/>
                <w:szCs w:val="22"/>
                <w:rtl/>
              </w:rPr>
              <w:t>طرح</w:t>
            </w:r>
          </w:p>
        </w:tc>
      </w:tr>
      <w:tr w:rsidR="00AC159E" w:rsidRPr="00F36A16" w14:paraId="38358F2F" w14:textId="77777777" w:rsidTr="00C37103">
        <w:trPr>
          <w:trHeight w:val="728"/>
        </w:trPr>
        <w:tc>
          <w:tcPr>
            <w:tcW w:w="549" w:type="dxa"/>
            <w:shd w:val="clear" w:color="auto" w:fill="auto"/>
            <w:vAlign w:val="center"/>
          </w:tcPr>
          <w:p w14:paraId="523E3F29" w14:textId="77777777" w:rsidR="0005090A" w:rsidRPr="00F36A16" w:rsidRDefault="00A34905" w:rsidP="00AA2284">
            <w:pPr>
              <w:jc w:val="center"/>
              <w:rPr>
                <w:sz w:val="22"/>
                <w:szCs w:val="22"/>
                <w:rtl/>
              </w:rPr>
            </w:pPr>
            <w:r w:rsidRPr="00F36A16">
              <w:rPr>
                <w:rFonts w:hint="cs"/>
                <w:sz w:val="22"/>
                <w:szCs w:val="22"/>
                <w:rtl/>
              </w:rPr>
              <w:t>۱</w:t>
            </w:r>
          </w:p>
        </w:tc>
        <w:tc>
          <w:tcPr>
            <w:tcW w:w="1256" w:type="dxa"/>
            <w:shd w:val="clear" w:color="auto" w:fill="auto"/>
            <w:vAlign w:val="center"/>
          </w:tcPr>
          <w:p w14:paraId="3909EFBF" w14:textId="77777777" w:rsidR="0005090A" w:rsidRPr="00F36A16" w:rsidRDefault="00995E3A" w:rsidP="00C37103">
            <w:pPr>
              <w:jc w:val="center"/>
              <w:rPr>
                <w:sz w:val="22"/>
                <w:szCs w:val="22"/>
                <w:rtl/>
              </w:rPr>
            </w:pPr>
            <w:r w:rsidRPr="00F36A16">
              <w:rPr>
                <w:rFonts w:hint="cs"/>
                <w:sz w:val="22"/>
                <w:szCs w:val="22"/>
                <w:rtl/>
              </w:rPr>
              <w:t>عنوان</w:t>
            </w:r>
            <w:r w:rsidR="00F94D72" w:rsidRPr="00F36A16">
              <w:rPr>
                <w:rFonts w:hint="cs"/>
                <w:sz w:val="22"/>
                <w:szCs w:val="22"/>
                <w:rtl/>
              </w:rPr>
              <w:t xml:space="preserve"> طرح</w:t>
            </w:r>
            <w:r w:rsidR="003A674A" w:rsidRPr="00F36A16">
              <w:rPr>
                <w:rFonts w:hint="cs"/>
                <w:sz w:val="22"/>
                <w:szCs w:val="22"/>
                <w:rtl/>
              </w:rPr>
              <w:t xml:space="preserve"> پیشنهادی</w:t>
            </w:r>
          </w:p>
        </w:tc>
        <w:tc>
          <w:tcPr>
            <w:tcW w:w="8922" w:type="dxa"/>
            <w:gridSpan w:val="9"/>
            <w:shd w:val="clear" w:color="auto" w:fill="auto"/>
          </w:tcPr>
          <w:p w14:paraId="4D3F42C9" w14:textId="77777777" w:rsidR="00AA2284" w:rsidRPr="00F36A16" w:rsidRDefault="00AA2284" w:rsidP="00AA2284">
            <w:pPr>
              <w:rPr>
                <w:sz w:val="22"/>
                <w:szCs w:val="22"/>
                <w:rtl/>
              </w:rPr>
            </w:pPr>
          </w:p>
          <w:p w14:paraId="0EF1EF0A" w14:textId="50265761" w:rsidR="00AA2284" w:rsidRPr="00F36A16" w:rsidRDefault="00F36A16" w:rsidP="00F36A16">
            <w:pPr>
              <w:rPr>
                <w:b/>
                <w:bCs/>
                <w:sz w:val="22"/>
                <w:szCs w:val="22"/>
                <w:rtl/>
              </w:rPr>
            </w:pPr>
            <w:r w:rsidRPr="00F36A16">
              <w:rPr>
                <w:rFonts w:hint="cs"/>
                <w:b/>
                <w:bCs/>
                <w:sz w:val="22"/>
                <w:szCs w:val="22"/>
                <w:rtl/>
              </w:rPr>
              <w:t xml:space="preserve">بانکداری بدون فیش نویسی </w:t>
            </w:r>
            <w:r w:rsidRPr="00F36A16">
              <w:rPr>
                <w:rFonts w:ascii="Arial" w:hAnsi="Arial" w:cs="Arial" w:hint="cs"/>
                <w:b/>
                <w:bCs/>
                <w:sz w:val="22"/>
                <w:szCs w:val="22"/>
                <w:rtl/>
              </w:rPr>
              <w:t>–</w:t>
            </w:r>
            <w:r>
              <w:rPr>
                <w:rFonts w:ascii="Arial" w:hAnsi="Arial" w:cs="Arial" w:hint="cs"/>
                <w:b/>
                <w:bCs/>
                <w:sz w:val="22"/>
                <w:szCs w:val="22"/>
                <w:rtl/>
              </w:rPr>
              <w:t xml:space="preserve"> </w:t>
            </w:r>
            <w:r w:rsidRPr="00F36A16">
              <w:rPr>
                <w:rFonts w:hint="cs"/>
                <w:b/>
                <w:bCs/>
                <w:sz w:val="22"/>
                <w:szCs w:val="22"/>
                <w:rtl/>
              </w:rPr>
              <w:t>نوبت دهی مدرن</w:t>
            </w:r>
            <w:r>
              <w:rPr>
                <w:rFonts w:hint="cs"/>
                <w:b/>
                <w:bCs/>
                <w:sz w:val="22"/>
                <w:szCs w:val="22"/>
                <w:rtl/>
              </w:rPr>
              <w:t xml:space="preserve"> </w:t>
            </w:r>
            <w:r>
              <w:rPr>
                <w:rFonts w:ascii="Arial" w:hAnsi="Arial" w:cs="Arial" w:hint="cs"/>
                <w:b/>
                <w:bCs/>
                <w:sz w:val="22"/>
                <w:szCs w:val="22"/>
                <w:rtl/>
              </w:rPr>
              <w:t>–</w:t>
            </w:r>
            <w:r>
              <w:rPr>
                <w:rFonts w:hint="cs"/>
                <w:b/>
                <w:bCs/>
                <w:sz w:val="22"/>
                <w:szCs w:val="22"/>
                <w:rtl/>
              </w:rPr>
              <w:t xml:space="preserve"> ایجاد پنل بانکی برای همه مشتریان(بویژه مشتریان خاص و پرتراکنش)</w:t>
            </w:r>
          </w:p>
          <w:p w14:paraId="726C1A30" w14:textId="77777777" w:rsidR="00AA2284" w:rsidRPr="00F36A16" w:rsidRDefault="00AA2284" w:rsidP="00AA2284">
            <w:pPr>
              <w:rPr>
                <w:sz w:val="22"/>
                <w:szCs w:val="22"/>
              </w:rPr>
            </w:pPr>
          </w:p>
        </w:tc>
      </w:tr>
      <w:tr w:rsidR="00D100C9" w:rsidRPr="00F36A16" w14:paraId="4413525B" w14:textId="77777777" w:rsidTr="00C37103">
        <w:trPr>
          <w:trHeight w:val="1311"/>
        </w:trPr>
        <w:tc>
          <w:tcPr>
            <w:tcW w:w="549" w:type="dxa"/>
            <w:shd w:val="clear" w:color="auto" w:fill="auto"/>
            <w:vAlign w:val="center"/>
          </w:tcPr>
          <w:p w14:paraId="79C2DF8D" w14:textId="77777777" w:rsidR="00D100C9" w:rsidRPr="00F36A16" w:rsidRDefault="00D100C9" w:rsidP="00AA2284">
            <w:pPr>
              <w:jc w:val="center"/>
              <w:rPr>
                <w:sz w:val="22"/>
                <w:szCs w:val="22"/>
                <w:rtl/>
              </w:rPr>
            </w:pPr>
            <w:r w:rsidRPr="00F36A16">
              <w:rPr>
                <w:rFonts w:hint="cs"/>
                <w:sz w:val="22"/>
                <w:szCs w:val="22"/>
                <w:rtl/>
              </w:rPr>
              <w:t>2</w:t>
            </w:r>
          </w:p>
        </w:tc>
        <w:tc>
          <w:tcPr>
            <w:tcW w:w="1256" w:type="dxa"/>
            <w:shd w:val="clear" w:color="auto" w:fill="auto"/>
            <w:vAlign w:val="center"/>
          </w:tcPr>
          <w:p w14:paraId="4407307D" w14:textId="77777777" w:rsidR="00D100C9" w:rsidRPr="00F36A16" w:rsidRDefault="00D100C9" w:rsidP="00C37103">
            <w:pPr>
              <w:jc w:val="center"/>
              <w:rPr>
                <w:sz w:val="22"/>
                <w:szCs w:val="22"/>
                <w:rtl/>
              </w:rPr>
            </w:pPr>
            <w:r w:rsidRPr="00F36A16">
              <w:rPr>
                <w:rFonts w:hint="cs"/>
                <w:sz w:val="22"/>
                <w:szCs w:val="22"/>
                <w:rtl/>
              </w:rPr>
              <w:t>محور طرح</w:t>
            </w:r>
            <w:r w:rsidR="007C5439" w:rsidRPr="00F36A16">
              <w:rPr>
                <w:sz w:val="22"/>
                <w:szCs w:val="22"/>
              </w:rPr>
              <w:t xml:space="preserve"> </w:t>
            </w:r>
            <w:r w:rsidR="007C5439" w:rsidRPr="00F36A16">
              <w:rPr>
                <w:rFonts w:hint="cs"/>
                <w:sz w:val="22"/>
                <w:szCs w:val="22"/>
                <w:rtl/>
              </w:rPr>
              <w:t>پیشنهادی</w:t>
            </w:r>
          </w:p>
        </w:tc>
        <w:tc>
          <w:tcPr>
            <w:tcW w:w="2870" w:type="dxa"/>
            <w:gridSpan w:val="2"/>
            <w:tcBorders>
              <w:right w:val="nil"/>
            </w:tcBorders>
            <w:shd w:val="clear" w:color="auto" w:fill="auto"/>
          </w:tcPr>
          <w:p w14:paraId="62DC0672" w14:textId="58DB7C64" w:rsidR="00D23A5B" w:rsidRPr="00F36A16" w:rsidRDefault="006E5DC9" w:rsidP="00AA2284">
            <w:pPr>
              <w:rPr>
                <w:sz w:val="20"/>
                <w:szCs w:val="20"/>
                <w:rtl/>
              </w:rPr>
            </w:pPr>
            <w:r w:rsidRPr="00F36A16">
              <w:rPr>
                <w:rFonts w:ascii="Arial" w:hAnsi="Arial" w:cs="Arial" w:hint="cs"/>
                <w:sz w:val="20"/>
                <w:szCs w:val="20"/>
                <w:rtl/>
              </w:rPr>
              <w:t>√</w:t>
            </w:r>
            <w:r w:rsidR="00D23A5B" w:rsidRPr="00F36A16">
              <w:rPr>
                <w:sz w:val="20"/>
                <w:szCs w:val="20"/>
                <w:rtl/>
              </w:rPr>
              <w:t>کارآمد</w:t>
            </w:r>
            <w:r w:rsidR="00D23A5B" w:rsidRPr="00F36A16">
              <w:rPr>
                <w:rFonts w:hint="cs"/>
                <w:sz w:val="20"/>
                <w:szCs w:val="20"/>
                <w:rtl/>
              </w:rPr>
              <w:t>ی</w:t>
            </w:r>
            <w:r w:rsidR="00D23A5B" w:rsidRPr="00F36A16">
              <w:rPr>
                <w:sz w:val="20"/>
                <w:szCs w:val="20"/>
                <w:rtl/>
              </w:rPr>
              <w:t xml:space="preserve"> شعب</w:t>
            </w:r>
            <w:r w:rsidR="00D23A5B" w:rsidRPr="00F36A16">
              <w:rPr>
                <w:rFonts w:hint="cs"/>
                <w:sz w:val="20"/>
                <w:szCs w:val="20"/>
                <w:rtl/>
              </w:rPr>
              <w:t xml:space="preserve"> (</w:t>
            </w:r>
            <w:r w:rsidR="00D23A5B" w:rsidRPr="00F36A16">
              <w:rPr>
                <w:sz w:val="18"/>
                <w:szCs w:val="18"/>
              </w:rPr>
              <w:t>Branch 360</w:t>
            </w:r>
            <w:r w:rsidR="00D23A5B" w:rsidRPr="00F36A16">
              <w:rPr>
                <w:rFonts w:hint="cs"/>
                <w:sz w:val="20"/>
                <w:szCs w:val="20"/>
                <w:rtl/>
              </w:rPr>
              <w:t>)</w:t>
            </w:r>
          </w:p>
          <w:p w14:paraId="2DF037DB" w14:textId="042C0FCB" w:rsidR="00D100C9" w:rsidRPr="00F36A16" w:rsidRDefault="00263A44" w:rsidP="00AA2284">
            <w:pPr>
              <w:rPr>
                <w:sz w:val="20"/>
                <w:szCs w:val="20"/>
                <w:rtl/>
              </w:rPr>
            </w:pPr>
            <w:r>
              <w:rPr>
                <w:rFonts w:ascii="Arial" w:hAnsi="Arial" w:cs="Arial"/>
                <w:sz w:val="20"/>
                <w:szCs w:val="20"/>
                <w:rtl/>
              </w:rPr>
              <w:t>√</w:t>
            </w:r>
            <w:r w:rsidR="00D100C9" w:rsidRPr="00F36A16">
              <w:rPr>
                <w:rFonts w:hint="cs"/>
                <w:sz w:val="20"/>
                <w:szCs w:val="20"/>
                <w:rtl/>
              </w:rPr>
              <w:t xml:space="preserve"> </w:t>
            </w:r>
            <w:r w:rsidR="00D100C9" w:rsidRPr="00F36A16">
              <w:rPr>
                <w:sz w:val="20"/>
                <w:szCs w:val="20"/>
                <w:rtl/>
              </w:rPr>
              <w:t>ارزش</w:t>
            </w:r>
            <w:r w:rsidR="00D100C9" w:rsidRPr="00F36A16">
              <w:rPr>
                <w:sz w:val="20"/>
                <w:szCs w:val="20"/>
                <w:rtl/>
              </w:rPr>
              <w:softHyphen/>
              <w:t>گ</w:t>
            </w:r>
            <w:r w:rsidR="00D100C9" w:rsidRPr="00F36A16">
              <w:rPr>
                <w:rFonts w:hint="cs"/>
                <w:sz w:val="20"/>
                <w:szCs w:val="20"/>
                <w:rtl/>
              </w:rPr>
              <w:t>ذ</w:t>
            </w:r>
            <w:r w:rsidR="00D100C9" w:rsidRPr="00F36A16">
              <w:rPr>
                <w:sz w:val="20"/>
                <w:szCs w:val="20"/>
                <w:rtl/>
              </w:rPr>
              <w:t>ار</w:t>
            </w:r>
            <w:r w:rsidR="00D100C9" w:rsidRPr="00F36A16">
              <w:rPr>
                <w:rFonts w:hint="cs"/>
                <w:sz w:val="20"/>
                <w:szCs w:val="20"/>
                <w:rtl/>
              </w:rPr>
              <w:t>ی</w:t>
            </w:r>
            <w:r w:rsidR="00D100C9" w:rsidRPr="00F36A16">
              <w:rPr>
                <w:sz w:val="20"/>
                <w:szCs w:val="20"/>
                <w:rtl/>
              </w:rPr>
              <w:t xml:space="preserve"> مشتر</w:t>
            </w:r>
            <w:r w:rsidR="00D100C9" w:rsidRPr="00F36A16">
              <w:rPr>
                <w:rFonts w:hint="cs"/>
                <w:sz w:val="20"/>
                <w:szCs w:val="20"/>
                <w:rtl/>
              </w:rPr>
              <w:t>ی</w:t>
            </w:r>
            <w:r w:rsidR="00D100C9" w:rsidRPr="00F36A16">
              <w:rPr>
                <w:rFonts w:hint="eastAsia"/>
                <w:sz w:val="20"/>
                <w:szCs w:val="20"/>
                <w:rtl/>
              </w:rPr>
              <w:t>ان</w:t>
            </w:r>
            <w:r w:rsidR="00D100C9" w:rsidRPr="00F36A16">
              <w:rPr>
                <w:sz w:val="20"/>
                <w:szCs w:val="20"/>
                <w:rtl/>
              </w:rPr>
              <w:t xml:space="preserve">  </w:t>
            </w:r>
          </w:p>
          <w:p w14:paraId="739B8A5F" w14:textId="77777777" w:rsidR="00D100C9" w:rsidRPr="00F36A16" w:rsidRDefault="00D100C9" w:rsidP="00AA2284">
            <w:pPr>
              <w:rPr>
                <w:sz w:val="20"/>
                <w:szCs w:val="20"/>
                <w:rtl/>
              </w:rPr>
            </w:pPr>
            <w:r w:rsidRPr="00F36A16">
              <w:rPr>
                <w:rFonts w:ascii="Arial" w:hAnsi="Arial" w:cs="Arial" w:hint="cs"/>
                <w:sz w:val="20"/>
                <w:szCs w:val="20"/>
                <w:rtl/>
              </w:rPr>
              <w:t>□</w:t>
            </w:r>
            <w:r w:rsidRPr="00F36A16">
              <w:rPr>
                <w:rFonts w:hint="cs"/>
                <w:sz w:val="20"/>
                <w:szCs w:val="20"/>
                <w:rtl/>
              </w:rPr>
              <w:t xml:space="preserve"> </w:t>
            </w:r>
            <w:r w:rsidR="00C12355" w:rsidRPr="00F36A16">
              <w:rPr>
                <w:sz w:val="20"/>
                <w:szCs w:val="20"/>
                <w:rtl/>
              </w:rPr>
              <w:t>چت ربات</w:t>
            </w:r>
            <w:r w:rsidR="00C12355" w:rsidRPr="00F36A16">
              <w:rPr>
                <w:rFonts w:hint="cs"/>
                <w:sz w:val="20"/>
                <w:szCs w:val="20"/>
                <w:rtl/>
              </w:rPr>
              <w:t>‌</w:t>
            </w:r>
            <w:r w:rsidRPr="00F36A16">
              <w:rPr>
                <w:sz w:val="20"/>
                <w:szCs w:val="20"/>
                <w:rtl/>
              </w:rPr>
              <w:t>ها</w:t>
            </w:r>
            <w:r w:rsidRPr="00F36A16">
              <w:rPr>
                <w:rFonts w:hint="cs"/>
                <w:sz w:val="20"/>
                <w:szCs w:val="20"/>
                <w:rtl/>
              </w:rPr>
              <w:t>ی</w:t>
            </w:r>
            <w:r w:rsidRPr="00F36A16">
              <w:rPr>
                <w:sz w:val="20"/>
                <w:szCs w:val="20"/>
                <w:rtl/>
              </w:rPr>
              <w:t xml:space="preserve"> هوشمند</w:t>
            </w:r>
          </w:p>
          <w:p w14:paraId="31185918" w14:textId="09850EE0" w:rsidR="00D100C9" w:rsidRPr="00F36A16" w:rsidRDefault="00F36A16" w:rsidP="00AA2284">
            <w:pPr>
              <w:rPr>
                <w:sz w:val="20"/>
                <w:szCs w:val="20"/>
                <w:rtl/>
              </w:rPr>
            </w:pPr>
            <w:r w:rsidRPr="00F36A16">
              <w:rPr>
                <w:rFonts w:ascii="Arial" w:hAnsi="Arial" w:cs="Arial" w:hint="cs"/>
                <w:sz w:val="20"/>
                <w:szCs w:val="20"/>
                <w:rtl/>
              </w:rPr>
              <w:t>√</w:t>
            </w:r>
            <w:r w:rsidR="00D100C9" w:rsidRPr="00F36A16">
              <w:rPr>
                <w:rFonts w:hint="cs"/>
                <w:sz w:val="20"/>
                <w:szCs w:val="20"/>
                <w:rtl/>
              </w:rPr>
              <w:t xml:space="preserve"> </w:t>
            </w:r>
            <w:r w:rsidR="00D100C9" w:rsidRPr="00F36A16">
              <w:rPr>
                <w:sz w:val="20"/>
                <w:szCs w:val="20"/>
                <w:rtl/>
              </w:rPr>
              <w:t>شناسا</w:t>
            </w:r>
            <w:r w:rsidR="00D100C9" w:rsidRPr="00F36A16">
              <w:rPr>
                <w:rFonts w:hint="cs"/>
                <w:sz w:val="20"/>
                <w:szCs w:val="20"/>
                <w:rtl/>
              </w:rPr>
              <w:t>یی</w:t>
            </w:r>
            <w:r w:rsidR="00D100C9" w:rsidRPr="00F36A16">
              <w:rPr>
                <w:sz w:val="20"/>
                <w:szCs w:val="20"/>
                <w:rtl/>
              </w:rPr>
              <w:t xml:space="preserve"> و مد</w:t>
            </w:r>
            <w:r w:rsidR="00D100C9" w:rsidRPr="00F36A16">
              <w:rPr>
                <w:rFonts w:hint="cs"/>
                <w:sz w:val="20"/>
                <w:szCs w:val="20"/>
                <w:rtl/>
              </w:rPr>
              <w:t>ی</w:t>
            </w:r>
            <w:r w:rsidR="00D100C9" w:rsidRPr="00F36A16">
              <w:rPr>
                <w:rFonts w:hint="eastAsia"/>
                <w:sz w:val="20"/>
                <w:szCs w:val="20"/>
                <w:rtl/>
              </w:rPr>
              <w:t>ر</w:t>
            </w:r>
            <w:r w:rsidR="00D100C9" w:rsidRPr="00F36A16">
              <w:rPr>
                <w:rFonts w:hint="cs"/>
                <w:sz w:val="20"/>
                <w:szCs w:val="20"/>
                <w:rtl/>
              </w:rPr>
              <w:t>ی</w:t>
            </w:r>
            <w:r w:rsidR="00D100C9" w:rsidRPr="00F36A16">
              <w:rPr>
                <w:rFonts w:hint="eastAsia"/>
                <w:sz w:val="20"/>
                <w:szCs w:val="20"/>
                <w:rtl/>
              </w:rPr>
              <w:t>ت</w:t>
            </w:r>
            <w:r w:rsidR="00D100C9" w:rsidRPr="00F36A16">
              <w:rPr>
                <w:sz w:val="20"/>
                <w:szCs w:val="20"/>
                <w:rtl/>
              </w:rPr>
              <w:t xml:space="preserve"> ر</w:t>
            </w:r>
            <w:r w:rsidR="00D100C9" w:rsidRPr="00F36A16">
              <w:rPr>
                <w:rFonts w:hint="cs"/>
                <w:sz w:val="20"/>
                <w:szCs w:val="20"/>
                <w:rtl/>
              </w:rPr>
              <w:t>ی</w:t>
            </w:r>
            <w:r w:rsidR="00D100C9" w:rsidRPr="00F36A16">
              <w:rPr>
                <w:rFonts w:hint="eastAsia"/>
                <w:sz w:val="20"/>
                <w:szCs w:val="20"/>
                <w:rtl/>
              </w:rPr>
              <w:t>سک</w:t>
            </w:r>
          </w:p>
          <w:p w14:paraId="0E1ECDDB" w14:textId="031C3D04" w:rsidR="00D100C9" w:rsidRPr="00F36A16" w:rsidRDefault="006E5DC9" w:rsidP="00AA2284">
            <w:pPr>
              <w:rPr>
                <w:sz w:val="20"/>
                <w:szCs w:val="20"/>
                <w:rtl/>
              </w:rPr>
            </w:pPr>
            <w:r w:rsidRPr="00F36A16">
              <w:rPr>
                <w:rFonts w:ascii="Arial" w:hAnsi="Arial" w:cs="Arial" w:hint="cs"/>
                <w:sz w:val="20"/>
                <w:szCs w:val="20"/>
                <w:rtl/>
              </w:rPr>
              <w:t>√</w:t>
            </w:r>
            <w:r w:rsidR="00D100C9" w:rsidRPr="00F36A16">
              <w:rPr>
                <w:rFonts w:hint="cs"/>
                <w:sz w:val="20"/>
                <w:szCs w:val="20"/>
                <w:rtl/>
              </w:rPr>
              <w:t xml:space="preserve"> </w:t>
            </w:r>
            <w:r w:rsidR="00D100C9" w:rsidRPr="00F36A16">
              <w:rPr>
                <w:sz w:val="20"/>
                <w:szCs w:val="20"/>
                <w:rtl/>
              </w:rPr>
              <w:t>تجربه مشتر</w:t>
            </w:r>
            <w:r w:rsidR="00D100C9" w:rsidRPr="00F36A16">
              <w:rPr>
                <w:rFonts w:hint="cs"/>
                <w:sz w:val="20"/>
                <w:szCs w:val="20"/>
                <w:rtl/>
              </w:rPr>
              <w:t>ی</w:t>
            </w:r>
          </w:p>
        </w:tc>
        <w:tc>
          <w:tcPr>
            <w:tcW w:w="3323" w:type="dxa"/>
            <w:gridSpan w:val="4"/>
            <w:tcBorders>
              <w:top w:val="nil"/>
              <w:left w:val="nil"/>
              <w:bottom w:val="nil"/>
              <w:right w:val="nil"/>
            </w:tcBorders>
            <w:shd w:val="clear" w:color="auto" w:fill="auto"/>
          </w:tcPr>
          <w:p w14:paraId="4ECBFFC2" w14:textId="50AA75D8" w:rsidR="00D100C9" w:rsidRPr="00F36A16" w:rsidRDefault="006E5DC9" w:rsidP="00AA2284">
            <w:pPr>
              <w:rPr>
                <w:sz w:val="20"/>
                <w:szCs w:val="20"/>
                <w:rtl/>
              </w:rPr>
            </w:pPr>
            <w:r w:rsidRPr="00F36A16">
              <w:rPr>
                <w:rFonts w:ascii="Arial" w:hAnsi="Arial" w:cs="Arial" w:hint="cs"/>
                <w:sz w:val="20"/>
                <w:szCs w:val="20"/>
                <w:rtl/>
              </w:rPr>
              <w:t>√</w:t>
            </w:r>
            <w:r w:rsidR="00D100C9" w:rsidRPr="00F36A16">
              <w:rPr>
                <w:rFonts w:hint="cs"/>
                <w:sz w:val="20"/>
                <w:szCs w:val="20"/>
                <w:rtl/>
              </w:rPr>
              <w:t xml:space="preserve"> شناسایی،کشف و </w:t>
            </w:r>
            <w:r w:rsidR="00D100C9" w:rsidRPr="00F36A16">
              <w:rPr>
                <w:sz w:val="20"/>
                <w:szCs w:val="20"/>
                <w:rtl/>
              </w:rPr>
              <w:t>پ</w:t>
            </w:r>
            <w:r w:rsidR="00D100C9" w:rsidRPr="00F36A16">
              <w:rPr>
                <w:rFonts w:hint="cs"/>
                <w:sz w:val="20"/>
                <w:szCs w:val="20"/>
                <w:rtl/>
              </w:rPr>
              <w:t>ی</w:t>
            </w:r>
            <w:r w:rsidR="00D100C9" w:rsidRPr="00F36A16">
              <w:rPr>
                <w:rFonts w:hint="eastAsia"/>
                <w:sz w:val="20"/>
                <w:szCs w:val="20"/>
                <w:rtl/>
              </w:rPr>
              <w:t>ش</w:t>
            </w:r>
            <w:r w:rsidR="00C12355" w:rsidRPr="00F36A16">
              <w:rPr>
                <w:rFonts w:hint="cs"/>
                <w:sz w:val="20"/>
                <w:szCs w:val="20"/>
                <w:rtl/>
              </w:rPr>
              <w:t>‌</w:t>
            </w:r>
            <w:r w:rsidR="00D100C9" w:rsidRPr="00F36A16">
              <w:rPr>
                <w:sz w:val="20"/>
                <w:szCs w:val="20"/>
                <w:rtl/>
              </w:rPr>
              <w:t>ب</w:t>
            </w:r>
            <w:r w:rsidR="00D100C9" w:rsidRPr="00F36A16">
              <w:rPr>
                <w:rFonts w:hint="cs"/>
                <w:sz w:val="20"/>
                <w:szCs w:val="20"/>
                <w:rtl/>
              </w:rPr>
              <w:t>ی</w:t>
            </w:r>
            <w:r w:rsidR="00D100C9" w:rsidRPr="00F36A16">
              <w:rPr>
                <w:rFonts w:hint="eastAsia"/>
                <w:sz w:val="20"/>
                <w:szCs w:val="20"/>
                <w:rtl/>
              </w:rPr>
              <w:t>ن</w:t>
            </w:r>
            <w:r w:rsidR="00D100C9" w:rsidRPr="00F36A16">
              <w:rPr>
                <w:rFonts w:hint="cs"/>
                <w:sz w:val="20"/>
                <w:szCs w:val="20"/>
                <w:rtl/>
              </w:rPr>
              <w:t>ی</w:t>
            </w:r>
            <w:r w:rsidR="00D100C9" w:rsidRPr="00F36A16">
              <w:rPr>
                <w:sz w:val="20"/>
                <w:szCs w:val="20"/>
                <w:rtl/>
              </w:rPr>
              <w:t xml:space="preserve"> رفتار مشتر</w:t>
            </w:r>
            <w:r w:rsidR="00D100C9" w:rsidRPr="00F36A16">
              <w:rPr>
                <w:rFonts w:hint="cs"/>
                <w:sz w:val="20"/>
                <w:szCs w:val="20"/>
                <w:rtl/>
              </w:rPr>
              <w:t>ی</w:t>
            </w:r>
          </w:p>
          <w:p w14:paraId="031F8DF9" w14:textId="3732DD09" w:rsidR="00D100C9" w:rsidRPr="00F36A16" w:rsidRDefault="006E5DC9" w:rsidP="00AA2284">
            <w:pPr>
              <w:rPr>
                <w:sz w:val="20"/>
                <w:szCs w:val="20"/>
                <w:rtl/>
              </w:rPr>
            </w:pPr>
            <w:r w:rsidRPr="00F36A16">
              <w:rPr>
                <w:rFonts w:ascii="Arial" w:hAnsi="Arial" w:cs="Arial" w:hint="cs"/>
                <w:sz w:val="20"/>
                <w:szCs w:val="20"/>
                <w:rtl/>
              </w:rPr>
              <w:t>√</w:t>
            </w:r>
            <w:r w:rsidR="00D100C9" w:rsidRPr="00F36A16">
              <w:rPr>
                <w:rFonts w:hint="cs"/>
                <w:sz w:val="20"/>
                <w:szCs w:val="20"/>
                <w:rtl/>
              </w:rPr>
              <w:t xml:space="preserve"> </w:t>
            </w:r>
            <w:r w:rsidR="00C12355" w:rsidRPr="00F36A16">
              <w:rPr>
                <w:sz w:val="20"/>
                <w:szCs w:val="20"/>
                <w:rtl/>
              </w:rPr>
              <w:t>کشف تقلب و رصد تراکنش</w:t>
            </w:r>
            <w:r w:rsidR="00C12355" w:rsidRPr="00F36A16">
              <w:rPr>
                <w:rFonts w:hint="cs"/>
                <w:sz w:val="20"/>
                <w:szCs w:val="20"/>
                <w:rtl/>
              </w:rPr>
              <w:t>‌</w:t>
            </w:r>
            <w:r w:rsidR="00D100C9" w:rsidRPr="00F36A16">
              <w:rPr>
                <w:sz w:val="20"/>
                <w:szCs w:val="20"/>
                <w:rtl/>
              </w:rPr>
              <w:t>ها</w:t>
            </w:r>
            <w:r w:rsidR="00D100C9" w:rsidRPr="00F36A16">
              <w:rPr>
                <w:rFonts w:hint="cs"/>
                <w:sz w:val="20"/>
                <w:szCs w:val="20"/>
                <w:rtl/>
              </w:rPr>
              <w:t>ی</w:t>
            </w:r>
            <w:r w:rsidR="00D100C9" w:rsidRPr="00F36A16">
              <w:rPr>
                <w:sz w:val="20"/>
                <w:szCs w:val="20"/>
                <w:rtl/>
              </w:rPr>
              <w:t xml:space="preserve"> مشکوک</w:t>
            </w:r>
          </w:p>
          <w:p w14:paraId="6C962A6C" w14:textId="5A4345B3" w:rsidR="00D100C9" w:rsidRPr="00F36A16" w:rsidRDefault="006E5DC9" w:rsidP="00AA2284">
            <w:pPr>
              <w:rPr>
                <w:sz w:val="20"/>
                <w:szCs w:val="20"/>
                <w:rtl/>
              </w:rPr>
            </w:pPr>
            <w:r w:rsidRPr="00F36A16">
              <w:rPr>
                <w:rFonts w:ascii="Arial" w:hAnsi="Arial" w:cs="Arial" w:hint="cs"/>
                <w:sz w:val="20"/>
                <w:szCs w:val="20"/>
                <w:rtl/>
              </w:rPr>
              <w:t>√</w:t>
            </w:r>
            <w:r w:rsidR="00D100C9" w:rsidRPr="00F36A16">
              <w:rPr>
                <w:rFonts w:hint="cs"/>
                <w:sz w:val="20"/>
                <w:szCs w:val="20"/>
                <w:rtl/>
              </w:rPr>
              <w:t xml:space="preserve"> </w:t>
            </w:r>
            <w:r w:rsidR="00D100C9" w:rsidRPr="00F36A16">
              <w:rPr>
                <w:sz w:val="20"/>
                <w:szCs w:val="20"/>
                <w:rtl/>
              </w:rPr>
              <w:t>تشخ</w:t>
            </w:r>
            <w:r w:rsidR="00D100C9" w:rsidRPr="00F36A16">
              <w:rPr>
                <w:rFonts w:hint="cs"/>
                <w:sz w:val="20"/>
                <w:szCs w:val="20"/>
                <w:rtl/>
              </w:rPr>
              <w:t>ی</w:t>
            </w:r>
            <w:r w:rsidR="00D100C9" w:rsidRPr="00F36A16">
              <w:rPr>
                <w:rFonts w:hint="eastAsia"/>
                <w:sz w:val="20"/>
                <w:szCs w:val="20"/>
                <w:rtl/>
              </w:rPr>
              <w:t>ص</w:t>
            </w:r>
            <w:r w:rsidR="00D100C9" w:rsidRPr="00F36A16">
              <w:rPr>
                <w:sz w:val="20"/>
                <w:szCs w:val="20"/>
                <w:rtl/>
              </w:rPr>
              <w:t xml:space="preserve"> تهد</w:t>
            </w:r>
            <w:r w:rsidR="00D100C9" w:rsidRPr="00F36A16">
              <w:rPr>
                <w:rFonts w:hint="cs"/>
                <w:sz w:val="20"/>
                <w:szCs w:val="20"/>
                <w:rtl/>
              </w:rPr>
              <w:t>ی</w:t>
            </w:r>
            <w:r w:rsidR="00D100C9" w:rsidRPr="00F36A16">
              <w:rPr>
                <w:rFonts w:hint="eastAsia"/>
                <w:sz w:val="20"/>
                <w:szCs w:val="20"/>
                <w:rtl/>
              </w:rPr>
              <w:t>دات</w:t>
            </w:r>
            <w:r w:rsidR="00C12355" w:rsidRPr="00F36A16">
              <w:rPr>
                <w:sz w:val="20"/>
                <w:szCs w:val="20"/>
                <w:rtl/>
              </w:rPr>
              <w:t xml:space="preserve"> و بهبود پروتکل</w:t>
            </w:r>
            <w:r w:rsidR="00C12355" w:rsidRPr="00F36A16">
              <w:rPr>
                <w:rFonts w:hint="cs"/>
                <w:sz w:val="20"/>
                <w:szCs w:val="20"/>
                <w:rtl/>
              </w:rPr>
              <w:t>‌</w:t>
            </w:r>
            <w:r w:rsidR="00D100C9" w:rsidRPr="00F36A16">
              <w:rPr>
                <w:sz w:val="20"/>
                <w:szCs w:val="20"/>
                <w:rtl/>
              </w:rPr>
              <w:t>ها</w:t>
            </w:r>
            <w:r w:rsidR="00D100C9" w:rsidRPr="00F36A16">
              <w:rPr>
                <w:rFonts w:hint="cs"/>
                <w:sz w:val="20"/>
                <w:szCs w:val="20"/>
                <w:rtl/>
              </w:rPr>
              <w:t>ی</w:t>
            </w:r>
            <w:r w:rsidR="00D100C9" w:rsidRPr="00F36A16">
              <w:rPr>
                <w:sz w:val="20"/>
                <w:szCs w:val="20"/>
                <w:rtl/>
              </w:rPr>
              <w:t xml:space="preserve"> امن</w:t>
            </w:r>
            <w:r w:rsidR="00D100C9" w:rsidRPr="00F36A16">
              <w:rPr>
                <w:rFonts w:hint="cs"/>
                <w:sz w:val="20"/>
                <w:szCs w:val="20"/>
                <w:rtl/>
              </w:rPr>
              <w:t>ی</w:t>
            </w:r>
            <w:r w:rsidR="00D100C9" w:rsidRPr="00F36A16">
              <w:rPr>
                <w:rFonts w:hint="eastAsia"/>
                <w:sz w:val="20"/>
                <w:szCs w:val="20"/>
                <w:rtl/>
              </w:rPr>
              <w:t>ت</w:t>
            </w:r>
            <w:r w:rsidR="00D100C9" w:rsidRPr="00F36A16">
              <w:rPr>
                <w:rFonts w:hint="cs"/>
                <w:sz w:val="20"/>
                <w:szCs w:val="20"/>
                <w:rtl/>
              </w:rPr>
              <w:t>ی</w:t>
            </w:r>
          </w:p>
        </w:tc>
        <w:tc>
          <w:tcPr>
            <w:tcW w:w="2729" w:type="dxa"/>
            <w:gridSpan w:val="3"/>
            <w:tcBorders>
              <w:left w:val="nil"/>
            </w:tcBorders>
            <w:shd w:val="clear" w:color="auto" w:fill="auto"/>
          </w:tcPr>
          <w:p w14:paraId="57E66E71" w14:textId="75351D76" w:rsidR="00D100C9" w:rsidRPr="00F36A16" w:rsidRDefault="006E5DC9" w:rsidP="00AA2284">
            <w:pPr>
              <w:rPr>
                <w:sz w:val="20"/>
                <w:szCs w:val="20"/>
                <w:rtl/>
              </w:rPr>
            </w:pPr>
            <w:r w:rsidRPr="00F36A16">
              <w:rPr>
                <w:rFonts w:ascii="Arial" w:hAnsi="Arial" w:cs="Arial" w:hint="cs"/>
                <w:sz w:val="20"/>
                <w:szCs w:val="20"/>
                <w:rtl/>
              </w:rPr>
              <w:t>√</w:t>
            </w:r>
            <w:r w:rsidR="00D100C9" w:rsidRPr="00F36A16">
              <w:rPr>
                <w:rFonts w:hint="cs"/>
                <w:sz w:val="20"/>
                <w:szCs w:val="20"/>
                <w:rtl/>
              </w:rPr>
              <w:t xml:space="preserve"> تحلیل کانالهای ارائه خدمات</w:t>
            </w:r>
          </w:p>
          <w:p w14:paraId="3E27C389" w14:textId="16B3D293" w:rsidR="00D100C9" w:rsidRPr="00F36A16" w:rsidRDefault="006E5DC9" w:rsidP="00AA2284">
            <w:pPr>
              <w:rPr>
                <w:sz w:val="20"/>
                <w:szCs w:val="20"/>
                <w:rtl/>
              </w:rPr>
            </w:pPr>
            <w:r w:rsidRPr="00F36A16">
              <w:rPr>
                <w:rFonts w:ascii="Arial" w:hAnsi="Arial" w:cs="Arial" w:hint="cs"/>
                <w:sz w:val="20"/>
                <w:szCs w:val="20"/>
                <w:rtl/>
              </w:rPr>
              <w:t>√</w:t>
            </w:r>
            <w:r w:rsidR="00D100C9" w:rsidRPr="00F36A16">
              <w:rPr>
                <w:rFonts w:hint="cs"/>
                <w:sz w:val="20"/>
                <w:szCs w:val="20"/>
                <w:rtl/>
              </w:rPr>
              <w:t xml:space="preserve"> شناسایی رفتارهای غیرمتعارف</w:t>
            </w:r>
          </w:p>
          <w:p w14:paraId="16853A7C" w14:textId="635C067A" w:rsidR="00D100C9" w:rsidRPr="00F36A16" w:rsidRDefault="006E5DC9" w:rsidP="00AA2284">
            <w:pPr>
              <w:rPr>
                <w:sz w:val="18"/>
                <w:szCs w:val="18"/>
                <w:rtl/>
              </w:rPr>
            </w:pPr>
            <w:r w:rsidRPr="00F36A16">
              <w:rPr>
                <w:rFonts w:ascii="Arial" w:hAnsi="Arial" w:cs="Arial" w:hint="cs"/>
                <w:sz w:val="20"/>
                <w:szCs w:val="20"/>
                <w:rtl/>
              </w:rPr>
              <w:t>√</w:t>
            </w:r>
            <w:r w:rsidR="00D100C9" w:rsidRPr="00F36A16">
              <w:rPr>
                <w:rFonts w:hint="cs"/>
                <w:sz w:val="20"/>
                <w:szCs w:val="20"/>
                <w:rtl/>
              </w:rPr>
              <w:t xml:space="preserve"> سایر </w:t>
            </w:r>
            <w:r w:rsidR="00D100C9" w:rsidRPr="00F36A16">
              <w:rPr>
                <w:rFonts w:hint="cs"/>
                <w:sz w:val="18"/>
                <w:szCs w:val="18"/>
                <w:rtl/>
              </w:rPr>
              <w:t>(لطفا ذکر شود)</w:t>
            </w:r>
          </w:p>
          <w:p w14:paraId="1021671D" w14:textId="2B8464A0" w:rsidR="00640FD1" w:rsidRPr="00F36A16" w:rsidRDefault="006E5DC9" w:rsidP="00AA2284">
            <w:pPr>
              <w:rPr>
                <w:sz w:val="18"/>
                <w:szCs w:val="18"/>
                <w:rtl/>
              </w:rPr>
            </w:pPr>
            <w:r w:rsidRPr="00F36A16">
              <w:rPr>
                <w:rFonts w:hint="cs"/>
                <w:sz w:val="18"/>
                <w:szCs w:val="18"/>
                <w:rtl/>
              </w:rPr>
              <w:t>صرفه جویی و مدیریت مصرف کاغذ، چاپ، انبارداری، بایگانی، زمان کاربر،</w:t>
            </w:r>
            <w:r w:rsidR="00F36A16" w:rsidRPr="00F36A16">
              <w:rPr>
                <w:rFonts w:hint="cs"/>
                <w:sz w:val="18"/>
                <w:szCs w:val="18"/>
                <w:rtl/>
              </w:rPr>
              <w:t xml:space="preserve"> نوبت دهی و ...</w:t>
            </w:r>
          </w:p>
          <w:p w14:paraId="6C7D829F" w14:textId="77777777" w:rsidR="00E274FF" w:rsidRPr="00F36A16" w:rsidRDefault="00E274FF" w:rsidP="00AA2284">
            <w:pPr>
              <w:rPr>
                <w:sz w:val="18"/>
                <w:szCs w:val="18"/>
                <w:rtl/>
              </w:rPr>
            </w:pPr>
          </w:p>
          <w:p w14:paraId="26090BB8" w14:textId="77777777" w:rsidR="00E274FF" w:rsidRPr="00F36A16" w:rsidRDefault="00E274FF" w:rsidP="00AA2284">
            <w:pPr>
              <w:rPr>
                <w:sz w:val="20"/>
                <w:szCs w:val="20"/>
              </w:rPr>
            </w:pPr>
          </w:p>
        </w:tc>
      </w:tr>
      <w:tr w:rsidR="006D75B8" w:rsidRPr="00F36A16" w14:paraId="4DF528D0" w14:textId="77777777" w:rsidTr="00C37103">
        <w:trPr>
          <w:trHeight w:val="2571"/>
        </w:trPr>
        <w:tc>
          <w:tcPr>
            <w:tcW w:w="549" w:type="dxa"/>
            <w:shd w:val="clear" w:color="auto" w:fill="auto"/>
            <w:vAlign w:val="center"/>
          </w:tcPr>
          <w:p w14:paraId="344B55F6" w14:textId="77777777" w:rsidR="006D75B8" w:rsidRPr="00F36A16" w:rsidRDefault="00AD4903" w:rsidP="00AA2284">
            <w:pPr>
              <w:jc w:val="center"/>
              <w:rPr>
                <w:sz w:val="22"/>
                <w:szCs w:val="22"/>
                <w:rtl/>
              </w:rPr>
            </w:pPr>
            <w:r w:rsidRPr="00F36A16">
              <w:rPr>
                <w:rFonts w:hint="cs"/>
                <w:sz w:val="22"/>
                <w:szCs w:val="22"/>
                <w:rtl/>
              </w:rPr>
              <w:t>3</w:t>
            </w:r>
          </w:p>
        </w:tc>
        <w:tc>
          <w:tcPr>
            <w:tcW w:w="1256" w:type="dxa"/>
            <w:shd w:val="clear" w:color="auto" w:fill="auto"/>
            <w:vAlign w:val="center"/>
          </w:tcPr>
          <w:p w14:paraId="492D7D3B" w14:textId="77777777" w:rsidR="006D75B8" w:rsidRPr="00F36A16" w:rsidRDefault="00AC378C" w:rsidP="00C37103">
            <w:pPr>
              <w:jc w:val="center"/>
              <w:rPr>
                <w:sz w:val="22"/>
                <w:szCs w:val="22"/>
                <w:rtl/>
              </w:rPr>
            </w:pPr>
            <w:r w:rsidRPr="00F36A16">
              <w:rPr>
                <w:rFonts w:hint="cs"/>
                <w:sz w:val="22"/>
                <w:szCs w:val="22"/>
                <w:rtl/>
              </w:rPr>
              <w:t>بیان مساله</w:t>
            </w:r>
            <w:r w:rsidR="00AC65BE" w:rsidRPr="00F36A16">
              <w:rPr>
                <w:rFonts w:hint="cs"/>
                <w:sz w:val="22"/>
                <w:szCs w:val="22"/>
                <w:rtl/>
              </w:rPr>
              <w:t xml:space="preserve"> و راه حل پیشنهادی</w:t>
            </w:r>
          </w:p>
        </w:tc>
        <w:tc>
          <w:tcPr>
            <w:tcW w:w="8922" w:type="dxa"/>
            <w:gridSpan w:val="9"/>
            <w:shd w:val="clear" w:color="auto" w:fill="auto"/>
            <w:vAlign w:val="center"/>
          </w:tcPr>
          <w:p w14:paraId="5BF02CED" w14:textId="77777777" w:rsidR="00F36A16" w:rsidRPr="00F36A16" w:rsidRDefault="00F36A16" w:rsidP="00AA2284">
            <w:pPr>
              <w:numPr>
                <w:ilvl w:val="0"/>
                <w:numId w:val="49"/>
              </w:numPr>
              <w:jc w:val="left"/>
              <w:rPr>
                <w:sz w:val="22"/>
                <w:szCs w:val="22"/>
              </w:rPr>
            </w:pPr>
            <w:r w:rsidRPr="00A91909">
              <w:rPr>
                <w:rtl/>
              </w:rPr>
              <w:t>امروزه همه بانک ها از امکانات تحت وب برای ارتباط با مشتریان خود استفاده می نمایند ولی این استفاده می تواند بسیار گسترده تر از ارتباط کنونی باشد. و برای عملیاتی که نیاز به حضور مشتری در شعبه و ارائه اسناد یا امضای رسید توسط مشتری دارد</w:t>
            </w:r>
            <w:r w:rsidRPr="00A91909">
              <w:rPr>
                <w:rFonts w:ascii="Cambria" w:hAnsi="Cambria" w:cs="Cambria" w:hint="cs"/>
                <w:rtl/>
              </w:rPr>
              <w:t> </w:t>
            </w:r>
            <w:r w:rsidRPr="00A91909">
              <w:rPr>
                <w:rtl/>
              </w:rPr>
              <w:t xml:space="preserve"> </w:t>
            </w:r>
            <w:r w:rsidRPr="00A91909">
              <w:rPr>
                <w:rFonts w:hint="cs"/>
                <w:rtl/>
              </w:rPr>
              <w:t>یا</w:t>
            </w:r>
            <w:r w:rsidRPr="00A91909">
              <w:rPr>
                <w:rtl/>
              </w:rPr>
              <w:t xml:space="preserve"> </w:t>
            </w:r>
            <w:r w:rsidRPr="00A91909">
              <w:rPr>
                <w:rFonts w:hint="cs"/>
                <w:rtl/>
              </w:rPr>
              <w:t>مشتری</w:t>
            </w:r>
            <w:r w:rsidRPr="00A91909">
              <w:rPr>
                <w:rtl/>
              </w:rPr>
              <w:t xml:space="preserve"> </w:t>
            </w:r>
            <w:r w:rsidRPr="00A91909">
              <w:rPr>
                <w:rFonts w:hint="cs"/>
                <w:rtl/>
              </w:rPr>
              <w:t>مایل</w:t>
            </w:r>
            <w:r w:rsidRPr="00A91909">
              <w:rPr>
                <w:rtl/>
              </w:rPr>
              <w:t xml:space="preserve"> </w:t>
            </w:r>
            <w:r w:rsidRPr="00A91909">
              <w:rPr>
                <w:rFonts w:hint="cs"/>
                <w:rtl/>
              </w:rPr>
              <w:t>است</w:t>
            </w:r>
            <w:r w:rsidRPr="00A91909">
              <w:rPr>
                <w:rtl/>
              </w:rPr>
              <w:t xml:space="preserve"> </w:t>
            </w:r>
            <w:r w:rsidRPr="00A91909">
              <w:rPr>
                <w:rFonts w:hint="cs"/>
                <w:rtl/>
              </w:rPr>
              <w:t>برای</w:t>
            </w:r>
            <w:r w:rsidRPr="00A91909">
              <w:rPr>
                <w:rtl/>
              </w:rPr>
              <w:t xml:space="preserve"> عملیات موردنظر رسید بانکی دریافت کند نیز می تواند قبل از ورود مشتری به شعبه با اعمال تغییراتی ضمن کاهش حجم کاری کاربر ، از سایر مزایای آن بهره برد</w:t>
            </w:r>
            <w:r w:rsidRPr="00A91909">
              <w:t>.</w:t>
            </w:r>
          </w:p>
          <w:p w14:paraId="6D880AB8" w14:textId="77777777" w:rsidR="00F36A16" w:rsidRPr="00A91909" w:rsidRDefault="00F36A16" w:rsidP="00F36A16">
            <w:pPr>
              <w:numPr>
                <w:ilvl w:val="0"/>
                <w:numId w:val="49"/>
              </w:numPr>
              <w:jc w:val="left"/>
            </w:pPr>
            <w:r w:rsidRPr="00A91909">
              <w:rPr>
                <w:rtl/>
              </w:rPr>
              <w:t>همانگونه که مستحضرید در فرآیندهای نظارتی در مجموعه بانک مجموعه عواملی که سبب بروز خطاهای کاربری و سیستمی و گاها تخلفات اداری کارکنان به طور عمدی یا سهوی می گردد دارای تنوع زیادی می باشد.از آنجا که همواره در راه اندازی سیستم های بازرسی به شیوه معمول و سنتی، بررسی خطاها و مغایرت های موجود از سمت پرسنل بانک و کارکنان انجام می پذیرد، در این میان مغایرت ها و اشتباهات مشتریان و گاها سوء استفاده کلاهبرداران و سودجویان مورد اغفال قرار گرفته و همه مسئولیت کنترل اسناد و احراز هویت و غیره تنها بر عهده کاربران بوده و بنا به هر دلیلی اگر دقت لازم در هریک از مراحل ثبت سند توسط کاربر به درستی انجام نشود، مسئولیت و پیامدهای آن مستقیما بر عهده کارمند مربوطه خواهد بود</w:t>
            </w:r>
            <w:r w:rsidRPr="00A91909">
              <w:t>.</w:t>
            </w:r>
          </w:p>
          <w:p w14:paraId="17101880" w14:textId="77777777" w:rsidR="00F36A16" w:rsidRPr="00A91909" w:rsidRDefault="00F36A16" w:rsidP="00F36A16">
            <w:pPr>
              <w:spacing w:before="100" w:beforeAutospacing="1" w:after="100" w:afterAutospacing="1"/>
            </w:pPr>
            <w:r w:rsidRPr="00A91909">
              <w:rPr>
                <w:rtl/>
              </w:rPr>
              <w:t>علی ایهاالحال</w:t>
            </w:r>
            <w:r w:rsidRPr="00A91909">
              <w:rPr>
                <w:rFonts w:ascii="Cambria" w:hAnsi="Cambria" w:cs="Cambria" w:hint="cs"/>
                <w:rtl/>
              </w:rPr>
              <w:t> </w:t>
            </w:r>
            <w:r w:rsidRPr="00A91909">
              <w:rPr>
                <w:rtl/>
              </w:rPr>
              <w:t xml:space="preserve"> </w:t>
            </w:r>
            <w:r w:rsidRPr="00A91909">
              <w:rPr>
                <w:rFonts w:hint="cs"/>
                <w:rtl/>
              </w:rPr>
              <w:t>به</w:t>
            </w:r>
            <w:r w:rsidRPr="00A91909">
              <w:rPr>
                <w:rtl/>
              </w:rPr>
              <w:t xml:space="preserve"> </w:t>
            </w:r>
            <w:r w:rsidRPr="00A91909">
              <w:rPr>
                <w:rFonts w:hint="cs"/>
                <w:rtl/>
              </w:rPr>
              <w:t>نظر</w:t>
            </w:r>
            <w:r w:rsidRPr="00A91909">
              <w:rPr>
                <w:rtl/>
              </w:rPr>
              <w:t xml:space="preserve"> </w:t>
            </w:r>
            <w:r w:rsidRPr="00A91909">
              <w:rPr>
                <w:rFonts w:hint="cs"/>
                <w:rtl/>
              </w:rPr>
              <w:t>می</w:t>
            </w:r>
            <w:r w:rsidRPr="00A91909">
              <w:rPr>
                <w:rtl/>
              </w:rPr>
              <w:t xml:space="preserve"> </w:t>
            </w:r>
            <w:r w:rsidRPr="00A91909">
              <w:rPr>
                <w:rFonts w:hint="cs"/>
                <w:rtl/>
              </w:rPr>
              <w:t>رسد</w:t>
            </w:r>
            <w:r w:rsidRPr="00A91909">
              <w:rPr>
                <w:rtl/>
              </w:rPr>
              <w:t xml:space="preserve"> </w:t>
            </w:r>
            <w:r w:rsidRPr="00A91909">
              <w:rPr>
                <w:rFonts w:hint="cs"/>
                <w:rtl/>
              </w:rPr>
              <w:t>با</w:t>
            </w:r>
            <w:r w:rsidRPr="00A91909">
              <w:rPr>
                <w:rtl/>
              </w:rPr>
              <w:t xml:space="preserve"> </w:t>
            </w:r>
            <w:r w:rsidRPr="00A91909">
              <w:rPr>
                <w:rFonts w:hint="cs"/>
                <w:rtl/>
              </w:rPr>
              <w:t>ارائه</w:t>
            </w:r>
            <w:r w:rsidRPr="00A91909">
              <w:rPr>
                <w:rtl/>
              </w:rPr>
              <w:t xml:space="preserve"> </w:t>
            </w:r>
            <w:r w:rsidRPr="00A91909">
              <w:rPr>
                <w:rFonts w:hint="cs"/>
                <w:rtl/>
              </w:rPr>
              <w:t>راهکارهایی</w:t>
            </w:r>
            <w:r w:rsidRPr="00A91909">
              <w:rPr>
                <w:rtl/>
              </w:rPr>
              <w:t xml:space="preserve"> </w:t>
            </w:r>
            <w:r w:rsidRPr="00A91909">
              <w:rPr>
                <w:rFonts w:hint="cs"/>
                <w:rtl/>
              </w:rPr>
              <w:t>می</w:t>
            </w:r>
            <w:r w:rsidRPr="00A91909">
              <w:rPr>
                <w:rtl/>
              </w:rPr>
              <w:t xml:space="preserve"> </w:t>
            </w:r>
            <w:r w:rsidRPr="00A91909">
              <w:rPr>
                <w:rFonts w:hint="cs"/>
                <w:rtl/>
              </w:rPr>
              <w:t>توان</w:t>
            </w:r>
            <w:r w:rsidRPr="00A91909">
              <w:rPr>
                <w:rtl/>
              </w:rPr>
              <w:t xml:space="preserve"> </w:t>
            </w:r>
            <w:r w:rsidRPr="00A91909">
              <w:rPr>
                <w:rFonts w:hint="cs"/>
                <w:rtl/>
              </w:rPr>
              <w:t>عملیات</w:t>
            </w:r>
            <w:r w:rsidRPr="00A91909">
              <w:rPr>
                <w:rtl/>
              </w:rPr>
              <w:t xml:space="preserve"> </w:t>
            </w:r>
            <w:r w:rsidRPr="00A91909">
              <w:rPr>
                <w:rFonts w:hint="cs"/>
                <w:rtl/>
              </w:rPr>
              <w:t>ثبت</w:t>
            </w:r>
            <w:r w:rsidRPr="00A91909">
              <w:rPr>
                <w:rtl/>
              </w:rPr>
              <w:t xml:space="preserve"> اسناد را با ترکیب روش های موجود و نوآوری هایی در آن به گونه ای تغییر داد که حداقل سهم عمده ای از مسئولیت ثبت صحیح اسناد متوجه مشتری متقاضی خدمات بانکی بوده و همچنین احراز هویت و کم کردن احتمال سوء استفاده افراد غیر، از حساب مشتریان نیز در این فرآیند مورد توجه قرار گیرد</w:t>
            </w:r>
            <w:r w:rsidRPr="00A91909">
              <w:t>.</w:t>
            </w:r>
          </w:p>
          <w:p w14:paraId="5F88B074" w14:textId="77777777" w:rsidR="00F36A16" w:rsidRPr="00A91909" w:rsidRDefault="00F36A16" w:rsidP="00F36A16">
            <w:pPr>
              <w:spacing w:before="100" w:beforeAutospacing="1" w:after="100" w:afterAutospacing="1"/>
            </w:pPr>
            <w:r w:rsidRPr="00A91909">
              <w:rPr>
                <w:rtl/>
              </w:rPr>
              <w:t>البته بدیهی است که این نوآوری ها و تغییرات نباید به گونه ای باشد که مشتری بار اضافه ای بر دوش خود احساس کند و چه بسا بتوان زمان خدمات رسانی به مشتریان و حتی هزینه های جاری شعبه را نیز کاهش داد ضمن اینکه فرآیند کنترل اسناد به صورت سیستمی در سطح بانک را به طور بهینه ای افزایش داد</w:t>
            </w:r>
            <w:r w:rsidRPr="00A91909">
              <w:t>.</w:t>
            </w:r>
          </w:p>
          <w:p w14:paraId="2F58D3B7" w14:textId="19E636B2" w:rsidR="007B3AD9" w:rsidRPr="00F36A16" w:rsidRDefault="00F36A16" w:rsidP="00F36A16">
            <w:pPr>
              <w:jc w:val="left"/>
              <w:rPr>
                <w:sz w:val="22"/>
                <w:szCs w:val="22"/>
                <w:rtl/>
              </w:rPr>
            </w:pPr>
            <w:r w:rsidRPr="00A91909">
              <w:rPr>
                <w:rtl/>
              </w:rPr>
              <w:t>مساله دیگر که در مدیریت کلان بانکی مطرح است غیرقابل پیش بینی بودن رفتار و خواسته های مشتریان در آینده است که توان تحلیل و مدیریت ریسک را تا حد زیادی با چالش مواجه می نماید و در صورتی که حتی قبل از مراجعه مشتری به بانک از خدمات مورد نیاز اشخاص اطلاع حاصل شود در اتخاذ سیاست های کلان بانک راه گشا و قابل استفاده خواهد بود</w:t>
            </w:r>
            <w:r w:rsidRPr="00A91909">
              <w:t>.</w:t>
            </w:r>
          </w:p>
          <w:p w14:paraId="7DBEE812" w14:textId="004A53F1" w:rsidR="007B3AD9" w:rsidRPr="00F36A16" w:rsidRDefault="00F36A16" w:rsidP="00263A44">
            <w:pPr>
              <w:spacing w:before="100" w:beforeAutospacing="1" w:after="100" w:afterAutospacing="1"/>
              <w:rPr>
                <w:rtl/>
              </w:rPr>
            </w:pPr>
            <w:r w:rsidRPr="00A91909">
              <w:rPr>
                <w:rtl/>
              </w:rPr>
              <w:lastRenderedPageBreak/>
              <w:t>با بهره گیری از سامانه (</w:t>
            </w:r>
            <w:r w:rsidR="00263A44">
              <w:rPr>
                <w:rFonts w:hint="cs"/>
                <w:rtl/>
              </w:rPr>
              <w:t>بانکداری بدون</w:t>
            </w:r>
            <w:r w:rsidRPr="00A91909">
              <w:rPr>
                <w:rtl/>
              </w:rPr>
              <w:t xml:space="preserve"> فیش نویسی) که توسط اینجانب طراحی شده است می توان با ایجاد یک افزونه در برنامک های موجود یا اپ جداگانه حتی در سطح فراتر از بانک، ضمن مشارکت دادن مشتریان در تکمیل فیش های درخواستی قبل از ورود به شعبه میزان حضور مشتری را به نحو چشمگیری در پشت باجه کاهش داد و ضمن صرفه جویی در مصرف کاغذ و مطبوعات ازسایر مزایای آن بهره برد ضمن اینکه امکان سودآوری در خارج از مجموعه بانک را نیز ایجاد کرد</w:t>
            </w:r>
            <w:r w:rsidRPr="00A91909">
              <w:t>.</w:t>
            </w:r>
          </w:p>
          <w:p w14:paraId="1FD9FD84" w14:textId="5AFA86DC" w:rsidR="007B3AD9" w:rsidRPr="00F36A16" w:rsidRDefault="00F36A16" w:rsidP="00AA2284">
            <w:pPr>
              <w:numPr>
                <w:ilvl w:val="0"/>
                <w:numId w:val="49"/>
              </w:numPr>
              <w:jc w:val="left"/>
              <w:rPr>
                <w:sz w:val="22"/>
                <w:szCs w:val="22"/>
                <w:rtl/>
              </w:rPr>
            </w:pPr>
            <w:r w:rsidRPr="00F36A16">
              <w:rPr>
                <w:rFonts w:hint="cs"/>
                <w:sz w:val="22"/>
                <w:szCs w:val="22"/>
                <w:rtl/>
              </w:rPr>
              <w:t>با توجه به وجود زیرساخت های اصلی و فرآیندمحور بودن پروژه امکان پیاده سازی طرح در کمترین زمان ممکن خواهد بود و البته بسیاری از نواقص موجود در سامانه های موبایلی در خدمات رسانی به مشتریان را می توان در این نرم افزار گنجاند و تحت پوشش قرار دادو نیاز به مراجعه و حضور مشتری در شعب را تا حد زیادی کاهش داد</w:t>
            </w:r>
            <w:r w:rsidR="007B3AD9" w:rsidRPr="00F36A16">
              <w:rPr>
                <w:rFonts w:hint="cs"/>
                <w:sz w:val="22"/>
                <w:szCs w:val="22"/>
                <w:rtl/>
              </w:rPr>
              <w:t>.</w:t>
            </w:r>
          </w:p>
          <w:p w14:paraId="08DF77EA" w14:textId="1BBA6759" w:rsidR="009B5139" w:rsidRPr="00F36A16" w:rsidRDefault="00F36A16" w:rsidP="00AA2284">
            <w:pPr>
              <w:numPr>
                <w:ilvl w:val="0"/>
                <w:numId w:val="49"/>
              </w:numPr>
              <w:jc w:val="left"/>
              <w:rPr>
                <w:sz w:val="22"/>
                <w:szCs w:val="22"/>
              </w:rPr>
            </w:pPr>
            <w:r w:rsidRPr="00A91909">
              <w:rPr>
                <w:rtl/>
              </w:rPr>
              <w:t>با وجود سامانه های همراه بانک، اینترنت بانک، برنامک های ویژه بانک و برنامک های پرداخت موجود و همچنین تغییراتی جزئی یا افزودن موارد جدید در آن می توان به راحتی با ایجاد یک افزونه در این محیط ها و همچنین ایجاد یک اپ جداگانه نسبت به راه اندازی این سامانه اقدام نمود</w:t>
            </w:r>
          </w:p>
          <w:p w14:paraId="00080003" w14:textId="1C97CBB6" w:rsidR="007B3AD9" w:rsidRPr="00F36A16" w:rsidRDefault="00F36A16" w:rsidP="00AA2284">
            <w:pPr>
              <w:numPr>
                <w:ilvl w:val="0"/>
                <w:numId w:val="49"/>
              </w:numPr>
              <w:jc w:val="left"/>
              <w:rPr>
                <w:sz w:val="22"/>
                <w:szCs w:val="22"/>
                <w:rtl/>
              </w:rPr>
            </w:pPr>
            <w:r w:rsidRPr="00F36A16">
              <w:rPr>
                <w:rFonts w:hint="cs"/>
                <w:sz w:val="22"/>
                <w:szCs w:val="22"/>
                <w:rtl/>
              </w:rPr>
              <w:t>در صورت نیاز به بررسی بیشتر و کسب اطلاعات مربوطه و مستندات امکان برگزاری جلسه حضوری و آنلاین وجود دارد.</w:t>
            </w:r>
          </w:p>
        </w:tc>
      </w:tr>
      <w:tr w:rsidR="00AC378C" w:rsidRPr="00F36A16" w14:paraId="4785A73F" w14:textId="77777777" w:rsidTr="00C37103">
        <w:trPr>
          <w:trHeight w:val="869"/>
        </w:trPr>
        <w:tc>
          <w:tcPr>
            <w:tcW w:w="549" w:type="dxa"/>
            <w:shd w:val="clear" w:color="auto" w:fill="auto"/>
            <w:vAlign w:val="center"/>
          </w:tcPr>
          <w:p w14:paraId="512B9678" w14:textId="77777777" w:rsidR="00AC378C" w:rsidRPr="00F36A16" w:rsidRDefault="00C37103" w:rsidP="00AA2284">
            <w:pPr>
              <w:jc w:val="center"/>
              <w:rPr>
                <w:sz w:val="20"/>
                <w:szCs w:val="20"/>
                <w:rtl/>
              </w:rPr>
            </w:pPr>
            <w:r w:rsidRPr="00F36A16">
              <w:rPr>
                <w:rFonts w:hint="cs"/>
                <w:sz w:val="20"/>
                <w:szCs w:val="20"/>
                <w:rtl/>
              </w:rPr>
              <w:lastRenderedPageBreak/>
              <w:t>4</w:t>
            </w:r>
          </w:p>
        </w:tc>
        <w:tc>
          <w:tcPr>
            <w:tcW w:w="1256" w:type="dxa"/>
            <w:shd w:val="clear" w:color="auto" w:fill="auto"/>
            <w:vAlign w:val="center"/>
          </w:tcPr>
          <w:p w14:paraId="10385815" w14:textId="77777777" w:rsidR="00AC378C" w:rsidRPr="00F36A16" w:rsidRDefault="00073E72" w:rsidP="00C37103">
            <w:pPr>
              <w:jc w:val="center"/>
              <w:rPr>
                <w:rFonts w:ascii="Arial" w:eastAsia="Arial" w:hAnsi="Arial"/>
                <w:sz w:val="22"/>
                <w:szCs w:val="22"/>
                <w:rtl/>
              </w:rPr>
            </w:pPr>
            <w:r w:rsidRPr="00F36A16">
              <w:rPr>
                <w:rFonts w:hint="cs"/>
                <w:sz w:val="22"/>
                <w:szCs w:val="22"/>
                <w:rtl/>
              </w:rPr>
              <w:t xml:space="preserve">منافع و </w:t>
            </w:r>
            <w:r w:rsidR="00AC378C" w:rsidRPr="00F36A16">
              <w:rPr>
                <w:rFonts w:hint="cs"/>
                <w:sz w:val="22"/>
                <w:szCs w:val="22"/>
                <w:rtl/>
              </w:rPr>
              <w:t>جنبه</w:t>
            </w:r>
            <w:r w:rsidR="00AC378C" w:rsidRPr="00F36A16">
              <w:rPr>
                <w:rFonts w:hint="eastAsia"/>
                <w:sz w:val="22"/>
                <w:szCs w:val="22"/>
                <w:rtl/>
              </w:rPr>
              <w:t>‌</w:t>
            </w:r>
            <w:r w:rsidR="00AC378C" w:rsidRPr="00F36A16">
              <w:rPr>
                <w:rFonts w:hint="cs"/>
                <w:sz w:val="20"/>
                <w:szCs w:val="20"/>
                <w:rtl/>
              </w:rPr>
              <w:t>های</w:t>
            </w:r>
            <w:r w:rsidR="00AC378C" w:rsidRPr="00F36A16">
              <w:rPr>
                <w:rFonts w:hint="cs"/>
                <w:sz w:val="22"/>
                <w:szCs w:val="22"/>
                <w:rtl/>
              </w:rPr>
              <w:t xml:space="preserve"> کاربردپذیری</w:t>
            </w:r>
          </w:p>
        </w:tc>
        <w:tc>
          <w:tcPr>
            <w:tcW w:w="8922" w:type="dxa"/>
            <w:gridSpan w:val="9"/>
            <w:shd w:val="clear" w:color="auto" w:fill="auto"/>
            <w:vAlign w:val="center"/>
          </w:tcPr>
          <w:p w14:paraId="4CAB720A" w14:textId="35F3AAA7" w:rsidR="00F36A16" w:rsidRPr="00A91909" w:rsidRDefault="00F36A16" w:rsidP="00A74E59">
            <w:pPr>
              <w:spacing w:before="100" w:beforeAutospacing="1" w:after="100" w:afterAutospacing="1"/>
              <w:jc w:val="left"/>
            </w:pPr>
            <w:r w:rsidRPr="00A91909">
              <w:rPr>
                <w:rtl/>
              </w:rPr>
              <w:t>مزایا</w:t>
            </w:r>
            <w:r w:rsidRPr="00A91909">
              <w:t>:</w:t>
            </w:r>
            <w:r w:rsidRPr="00A91909">
              <w:br/>
            </w:r>
            <w:r w:rsidRPr="00A91909">
              <w:rPr>
                <w:rtl/>
              </w:rPr>
              <w:t>حذف فیش نویسی حضوری توسط مشتری در شعبه</w:t>
            </w:r>
            <w:r w:rsidRPr="00A91909">
              <w:br/>
            </w:r>
            <w:r w:rsidRPr="00A91909">
              <w:rPr>
                <w:rtl/>
              </w:rPr>
              <w:t>جلوگیری از استفاده مشتری از فیش نامناسب(مثلا پر کردن فیش واریز و برداشت بجای فیش ساتنا/پایا)</w:t>
            </w:r>
            <w:r w:rsidRPr="00A91909">
              <w:br/>
            </w:r>
            <w:r w:rsidRPr="00A91909">
              <w:rPr>
                <w:rtl/>
              </w:rPr>
              <w:t>صرفه جویی زمان پر کردن فیش توسط مشتری در باجه</w:t>
            </w:r>
            <w:r w:rsidRPr="00A91909">
              <w:br/>
            </w:r>
            <w:r w:rsidRPr="00A91909">
              <w:rPr>
                <w:rtl/>
              </w:rPr>
              <w:t>عدم نیاز به چاپ فرم های بانکی و صرفه جویی در هزینه ها</w:t>
            </w:r>
            <w:r w:rsidRPr="00A91909">
              <w:br/>
            </w:r>
            <w:r w:rsidRPr="00A91909">
              <w:rPr>
                <w:rtl/>
              </w:rPr>
              <w:t>جلوگیری از نیاز به پر کردن چند فیش در صورت اشتباه مشتری در نوشتن فیش یا بروز قلم خوردگی</w:t>
            </w:r>
            <w:r w:rsidRPr="00A91909">
              <w:br/>
            </w:r>
            <w:r w:rsidRPr="00A91909">
              <w:rPr>
                <w:rtl/>
              </w:rPr>
              <w:t>کاهش احتمال اشتباه کاربر متصدی در ثبت عملیات بانکی</w:t>
            </w:r>
            <w:r w:rsidRPr="00A91909">
              <w:br/>
            </w:r>
            <w:r w:rsidRPr="00A91909">
              <w:rPr>
                <w:rtl/>
              </w:rPr>
              <w:t>کاهش مسئولیت کاربر متصدی در قبال ثبت عملیات بانکی</w:t>
            </w:r>
            <w:r w:rsidRPr="00A91909">
              <w:br/>
            </w:r>
            <w:r w:rsidRPr="00A91909">
              <w:rPr>
                <w:rtl/>
              </w:rPr>
              <w:t>امکان بررسی اولیه درخواست ثبت شده توسط مشتری و تایید آن با اخذ امضا از مشتری</w:t>
            </w:r>
            <w:r w:rsidRPr="00A91909">
              <w:br/>
            </w:r>
            <w:r w:rsidRPr="00A91909">
              <w:rPr>
                <w:rtl/>
              </w:rPr>
              <w:t>امکان ثبت نهایی سند عملیات بانکی مورد درخواست مشتری بدون تکمیل توسط کاربر و بعد از تایید سند توسط مشتری</w:t>
            </w:r>
            <w:r w:rsidRPr="00A91909">
              <w:br/>
            </w:r>
            <w:r w:rsidRPr="00A91909">
              <w:rPr>
                <w:rtl/>
              </w:rPr>
              <w:t>امکان چاپ فیش با پرفراژ در صورت درخواست مشتری به عنوان رسید عملیات(به تعداد مورد نیاز)</w:t>
            </w:r>
            <w:r w:rsidRPr="00A91909">
              <w:br/>
            </w:r>
            <w:r w:rsidRPr="00A91909">
              <w:rPr>
                <w:rtl/>
              </w:rPr>
              <w:t>عدم نیاز بانک به چاپ رسیدهای دوبرکی و سه برگی بدلیل امکان اشاره شده در مورد قبل</w:t>
            </w:r>
            <w:r w:rsidRPr="00A91909">
              <w:br/>
            </w:r>
            <w:r w:rsidRPr="00A91909">
              <w:rPr>
                <w:rtl/>
              </w:rPr>
              <w:t>ایجاد تجربه خوشایند مشتری بدلیل انجام سریع عملیات بانکی مورد تقاضا</w:t>
            </w:r>
            <w:r w:rsidRPr="00A91909">
              <w:br/>
            </w:r>
            <w:r w:rsidRPr="00A91909">
              <w:rPr>
                <w:rtl/>
              </w:rPr>
              <w:t>کاهش زمان خدمات دهی به مشتریان و کوتاه شدن زمان صف انتظار</w:t>
            </w:r>
            <w:r w:rsidRPr="00A91909">
              <w:br/>
            </w:r>
            <w:r w:rsidRPr="00A91909">
              <w:rPr>
                <w:rtl/>
              </w:rPr>
              <w:t>منحصر به فرد بودن این امکان و داشتن بعد تبلیغاتی برای بانک</w:t>
            </w:r>
            <w:r w:rsidRPr="00A91909">
              <w:br/>
            </w:r>
            <w:r w:rsidRPr="00A91909">
              <w:rPr>
                <w:rtl/>
              </w:rPr>
              <w:t>افزایش بهره وری نرم افزارهای موبایل بانک و اینترنت بانک</w:t>
            </w:r>
            <w:r w:rsidRPr="00A91909">
              <w:br/>
            </w:r>
            <w:r w:rsidRPr="00A91909">
              <w:rPr>
                <w:rtl/>
              </w:rPr>
              <w:t>جذابیت برای مشتریان بانک بدلیل امکان ثبت عملیات بانکی با مبالغ بالاتر از سقف مجاز نرم افزارهای موبایل بانک و اینترنت بانک</w:t>
            </w:r>
            <w:r w:rsidRPr="00A91909">
              <w:br/>
            </w:r>
            <w:r w:rsidRPr="00A91909">
              <w:rPr>
                <w:rtl/>
              </w:rPr>
              <w:t>جذابیت برای مشتریان بانک بدلیل امکان ثبت عملیات بانکی با مبلغ بالاتر از ۲میلیارد ریال در سامانه های موبایل بانک و اینترنت بانک</w:t>
            </w:r>
            <w:r w:rsidRPr="00A91909">
              <w:br/>
            </w:r>
            <w:r w:rsidRPr="00A91909">
              <w:rPr>
                <w:rtl/>
              </w:rPr>
              <w:t>جذابیت این عملیات برای مشتریان ویژه و دارای گردش مالی بالا و تجربه حس ارائه خدمات</w:t>
            </w:r>
            <w:r w:rsidRPr="00A91909">
              <w:t xml:space="preserve">  VIP </w:t>
            </w:r>
            <w:r w:rsidRPr="00A91909">
              <w:rPr>
                <w:rtl/>
              </w:rPr>
              <w:t>برای این مشتریان</w:t>
            </w:r>
            <w:r w:rsidRPr="00A91909">
              <w:br/>
            </w:r>
            <w:r w:rsidRPr="00A91909">
              <w:rPr>
                <w:rtl/>
              </w:rPr>
              <w:t>امکان جداسازی مشتریان با گردش مالی بالا و ارائه خدمات</w:t>
            </w:r>
            <w:r w:rsidRPr="00A91909">
              <w:t xml:space="preserve"> VIP </w:t>
            </w:r>
            <w:r w:rsidRPr="00A91909">
              <w:rPr>
                <w:rtl/>
              </w:rPr>
              <w:t xml:space="preserve">در باجه های مشخص شده بنا به سیاست اولیا بانک با </w:t>
            </w:r>
            <w:r w:rsidRPr="00A91909">
              <w:rPr>
                <w:rtl/>
              </w:rPr>
              <w:lastRenderedPageBreak/>
              <w:t>ارائه کد یا برگ شناسایی خاص</w:t>
            </w:r>
            <w:r w:rsidRPr="00A91909">
              <w:br/>
            </w:r>
            <w:r w:rsidRPr="00A91909">
              <w:rPr>
                <w:rtl/>
              </w:rPr>
              <w:t>امکان ارائه خدمات به مشتریان</w:t>
            </w:r>
            <w:r w:rsidRPr="00A91909">
              <w:t xml:space="preserve"> VIP </w:t>
            </w:r>
            <w:r w:rsidRPr="00A91909">
              <w:rPr>
                <w:rtl/>
              </w:rPr>
              <w:t>در سراسر شعب کشور تنها با ارائه کد یا برگه شناسایی اشاره شده در مورد قبل و جذب مشتریان سطح بالا در شعب</w:t>
            </w:r>
            <w:r w:rsidRPr="00A91909">
              <w:br/>
            </w:r>
            <w:r w:rsidRPr="00A91909">
              <w:rPr>
                <w:rtl/>
              </w:rPr>
              <w:t>امکان مدیریت مشتریان</w:t>
            </w:r>
            <w:r w:rsidRPr="00A91909">
              <w:t xml:space="preserve"> VIP </w:t>
            </w:r>
            <w:r w:rsidRPr="00A91909">
              <w:rPr>
                <w:rtl/>
              </w:rPr>
              <w:t>و دادن پیغام در صورت کاهش مراودات یا برقراری ارتباط و ارائه پیشنهادات و طرح های ویژه یا هدایای ویژه به این مشتریان</w:t>
            </w:r>
            <w:r w:rsidRPr="00A91909">
              <w:br/>
            </w:r>
            <w:r w:rsidRPr="00A91909">
              <w:rPr>
                <w:rtl/>
              </w:rPr>
              <w:t>امکان دسته بندی مشتریان ویژه در رده های مختلف برای مثال نقره ای، طلایی، پلاتینیوم یا موارد دیگر جهت ترغیب به همکاری بیشتر با بانک به منظور ارتقا جایگاه رده بندی</w:t>
            </w:r>
            <w:r w:rsidRPr="00A91909">
              <w:br/>
            </w:r>
            <w:r w:rsidRPr="00A91909">
              <w:rPr>
                <w:rtl/>
              </w:rPr>
              <w:t>امکان اعطا جوایز به مشتریان</w:t>
            </w:r>
            <w:r w:rsidRPr="00A91909">
              <w:t xml:space="preserve"> VIP </w:t>
            </w:r>
            <w:r w:rsidRPr="00A91909">
              <w:rPr>
                <w:rtl/>
              </w:rPr>
              <w:t>در صورت ارتقا جایگاه رده بندی به منظور افزایش میل به مراودات مالی با بانک</w:t>
            </w:r>
            <w:r w:rsidRPr="00A91909">
              <w:br/>
            </w:r>
            <w:r w:rsidRPr="00A91909">
              <w:rPr>
                <w:rtl/>
              </w:rPr>
              <w:t>امکان بروزرسانی رده مشتریان</w:t>
            </w:r>
            <w:r w:rsidRPr="00A91909">
              <w:t xml:space="preserve"> VIP </w:t>
            </w:r>
            <w:r w:rsidRPr="00A91909">
              <w:rPr>
                <w:rtl/>
              </w:rPr>
              <w:t>در دوره های ماهانه جهت ارائه خدمات متناسب به آنان و ترغیب به همکاری بیشتر و ادامه مراودات</w:t>
            </w:r>
            <w:r w:rsidRPr="00A91909">
              <w:br/>
            </w:r>
            <w:r w:rsidRPr="00A91909">
              <w:rPr>
                <w:rtl/>
              </w:rPr>
              <w:t>امکان انجام عملیات ثبت شده مشتریان در سامانه بهاراد(</w:t>
            </w:r>
            <w:r w:rsidR="00A74E59">
              <w:rPr>
                <w:rFonts w:hint="cs"/>
                <w:rtl/>
              </w:rPr>
              <w:t>بانکداری بدون</w:t>
            </w:r>
            <w:r w:rsidRPr="00A91909">
              <w:rPr>
                <w:rtl/>
              </w:rPr>
              <w:t xml:space="preserve"> فیش نویسی) در تمام شعب کشور(نزدیکترین شعبه به مشتری) تنها با جستجوی کدملی یا شماره مشتری شخص و مشاهده همه درخواست های ثبت شده توسط مشتریان در یک صفحه</w:t>
            </w:r>
            <w:r w:rsidRPr="00A91909">
              <w:br/>
            </w:r>
            <w:r w:rsidRPr="00A91909">
              <w:rPr>
                <w:rtl/>
              </w:rPr>
              <w:t>امکان ایجاد محدودیت زمانی برای تکمیل عملیات ثبت شده بر حسب نوع عملیات بنا بر دستورالعملها و سیاست های اولیا بانک</w:t>
            </w:r>
            <w:r w:rsidRPr="00A91909">
              <w:br/>
            </w:r>
            <w:r w:rsidRPr="00A91909">
              <w:rPr>
                <w:rtl/>
              </w:rPr>
              <w:t>امکان ثبت تاریخ انجام عملیات توسط مشتری و تعیین زمان مراجعه به شعبه</w:t>
            </w:r>
            <w:r w:rsidRPr="00A91909">
              <w:br/>
            </w:r>
            <w:r w:rsidRPr="00A91909">
              <w:rPr>
                <w:rtl/>
              </w:rPr>
              <w:t>امکان ایجاد یادآور برای مشتری برای مراجعه به بانک و انجام عملیات مالی و بانکی</w:t>
            </w:r>
            <w:r w:rsidRPr="00A91909">
              <w:br/>
            </w:r>
            <w:r w:rsidRPr="00A91909">
              <w:rPr>
                <w:rtl/>
              </w:rPr>
              <w:t>امکان ثبت عملیات بانکی مورد درخواست مشتری در روزهای قبل جهت ایجاد جذابیت و ثبت لحظه ای توسط ایشان</w:t>
            </w:r>
            <w:r w:rsidRPr="00A91909">
              <w:br/>
            </w:r>
            <w:r w:rsidRPr="00A91909">
              <w:rPr>
                <w:rtl/>
              </w:rPr>
              <w:t xml:space="preserve">امکان بارگذاری تصویر اسناد مثبته (مبایعه نامه/فاکتور) برای عملیات بانکی با مبلغ بیش از </w:t>
            </w:r>
            <w:r w:rsidR="00A74E59">
              <w:rPr>
                <w:rFonts w:hint="cs"/>
                <w:rtl/>
              </w:rPr>
              <w:t>4</w:t>
            </w:r>
            <w:r w:rsidRPr="00A91909">
              <w:rPr>
                <w:rtl/>
              </w:rPr>
              <w:t xml:space="preserve"> میلیارد ریال</w:t>
            </w:r>
            <w:r w:rsidRPr="00A91909">
              <w:br/>
            </w:r>
            <w:r w:rsidRPr="00A91909">
              <w:rPr>
                <w:rtl/>
              </w:rPr>
              <w:t>عدم نیاز به اخذ فتوکپی از</w:t>
            </w:r>
            <w:r w:rsidRPr="00A91909">
              <w:rPr>
                <w:rFonts w:ascii="Cambria" w:hAnsi="Cambria" w:cs="Cambria" w:hint="cs"/>
                <w:rtl/>
              </w:rPr>
              <w:t> </w:t>
            </w:r>
            <w:r w:rsidRPr="00A91909">
              <w:rPr>
                <w:rtl/>
              </w:rPr>
              <w:t xml:space="preserve"> </w:t>
            </w:r>
            <w:r w:rsidRPr="00A91909">
              <w:rPr>
                <w:rFonts w:hint="cs"/>
                <w:rtl/>
              </w:rPr>
              <w:t>مشتری</w:t>
            </w:r>
            <w:r w:rsidRPr="00A91909">
              <w:rPr>
                <w:rtl/>
              </w:rPr>
              <w:t xml:space="preserve"> </w:t>
            </w:r>
            <w:r w:rsidRPr="00A91909">
              <w:rPr>
                <w:rFonts w:hint="cs"/>
                <w:rtl/>
              </w:rPr>
              <w:t>برای</w:t>
            </w:r>
            <w:r w:rsidRPr="00A91909">
              <w:rPr>
                <w:rtl/>
              </w:rPr>
              <w:t xml:space="preserve"> </w:t>
            </w:r>
            <w:r w:rsidRPr="00A91909">
              <w:rPr>
                <w:rFonts w:hint="cs"/>
                <w:rtl/>
              </w:rPr>
              <w:t>اسناد</w:t>
            </w:r>
            <w:r w:rsidRPr="00A91909">
              <w:rPr>
                <w:rtl/>
              </w:rPr>
              <w:t xml:space="preserve"> </w:t>
            </w:r>
            <w:r w:rsidRPr="00A91909">
              <w:rPr>
                <w:rFonts w:hint="cs"/>
                <w:rtl/>
              </w:rPr>
              <w:t>مثبته</w:t>
            </w:r>
            <w:r w:rsidRPr="00A91909">
              <w:rPr>
                <w:rtl/>
              </w:rPr>
              <w:t xml:space="preserve"> </w:t>
            </w:r>
            <w:r w:rsidRPr="00A91909">
              <w:rPr>
                <w:rFonts w:hint="cs"/>
                <w:rtl/>
              </w:rPr>
              <w:t>عملیات</w:t>
            </w:r>
            <w:r w:rsidRPr="00A91909">
              <w:rPr>
                <w:rtl/>
              </w:rPr>
              <w:t xml:space="preserve"> </w:t>
            </w:r>
            <w:r w:rsidRPr="00A91909">
              <w:rPr>
                <w:rFonts w:hint="cs"/>
                <w:rtl/>
              </w:rPr>
              <w:t>بانکی</w:t>
            </w:r>
            <w:r w:rsidRPr="00A91909">
              <w:rPr>
                <w:rtl/>
              </w:rPr>
              <w:t xml:space="preserve"> </w:t>
            </w:r>
            <w:r w:rsidRPr="00A91909">
              <w:rPr>
                <w:rFonts w:hint="cs"/>
                <w:rtl/>
              </w:rPr>
              <w:t>بالاتر</w:t>
            </w:r>
            <w:r w:rsidRPr="00A91909">
              <w:rPr>
                <w:rtl/>
              </w:rPr>
              <w:t xml:space="preserve"> </w:t>
            </w:r>
            <w:r w:rsidRPr="00A91909">
              <w:rPr>
                <w:rFonts w:hint="cs"/>
                <w:rtl/>
              </w:rPr>
              <w:t>از</w:t>
            </w:r>
            <w:r w:rsidRPr="00A91909">
              <w:rPr>
                <w:rtl/>
              </w:rPr>
              <w:t xml:space="preserve"> ۲ میلیارد ریال و کمک به حفظ محیط زیست و کاهش مصرف کاغذ</w:t>
            </w:r>
            <w:r w:rsidRPr="00A91909">
              <w:br/>
            </w:r>
            <w:r w:rsidRPr="00A91909">
              <w:rPr>
                <w:rtl/>
              </w:rPr>
              <w:t xml:space="preserve">امکان ثبت فرم۶(فرم قرض) به صورت الکترونیکی برای عملیات بانکی بالاتر از </w:t>
            </w:r>
            <w:r w:rsidR="00A74E59">
              <w:rPr>
                <w:rFonts w:hint="cs"/>
                <w:rtl/>
              </w:rPr>
              <w:t>4</w:t>
            </w:r>
            <w:r w:rsidRPr="00A91909">
              <w:rPr>
                <w:rtl/>
              </w:rPr>
              <w:t xml:space="preserve"> میلیارد ریال</w:t>
            </w:r>
            <w:r w:rsidRPr="00A91909">
              <w:br/>
            </w:r>
            <w:r w:rsidRPr="00A91909">
              <w:rPr>
                <w:rtl/>
              </w:rPr>
              <w:t xml:space="preserve">امکان گردآوری اسناد مثبته عملیات بالای </w:t>
            </w:r>
            <w:r w:rsidR="00A74E59">
              <w:rPr>
                <w:rFonts w:hint="cs"/>
                <w:rtl/>
              </w:rPr>
              <w:t>4</w:t>
            </w:r>
            <w:r w:rsidRPr="00A91909">
              <w:rPr>
                <w:rtl/>
              </w:rPr>
              <w:t xml:space="preserve"> میلیارد ریال به صورت الکترونیکی و کاهش فضای بایگانی مورد نیاز</w:t>
            </w:r>
            <w:r w:rsidRPr="00A91909">
              <w:br/>
            </w:r>
            <w:r w:rsidRPr="00A91909">
              <w:rPr>
                <w:rtl/>
              </w:rPr>
              <w:t xml:space="preserve">امکان بررسی اسناد مثبته عملیات بانکی بالای </w:t>
            </w:r>
            <w:r w:rsidR="00A74E59">
              <w:rPr>
                <w:rFonts w:hint="cs"/>
                <w:rtl/>
              </w:rPr>
              <w:t>4</w:t>
            </w:r>
            <w:r w:rsidRPr="00A91909">
              <w:rPr>
                <w:rtl/>
              </w:rPr>
              <w:t xml:space="preserve"> میلیارد ریال به صورت الکترونیکی و غیرحضوری و بدون نیاز به مراجعه به بایگانی شعب</w:t>
            </w:r>
            <w:r w:rsidRPr="00A91909">
              <w:br/>
            </w:r>
            <w:r w:rsidRPr="00A91909">
              <w:rPr>
                <w:rtl/>
              </w:rPr>
              <w:t>امکان تکمیل فرم</w:t>
            </w:r>
            <w:r w:rsidRPr="00A91909">
              <w:t xml:space="preserve"> CTR </w:t>
            </w:r>
            <w:r w:rsidRPr="00A91909">
              <w:rPr>
                <w:rtl/>
              </w:rPr>
              <w:t xml:space="preserve">برای واریزی های نقدی بالای ۱۵۰ </w:t>
            </w:r>
            <w:r w:rsidR="00A74E59">
              <w:rPr>
                <w:rtl/>
              </w:rPr>
              <w:t>میلیون ریال به</w:t>
            </w:r>
            <w:r w:rsidRPr="00A91909">
              <w:rPr>
                <w:rtl/>
              </w:rPr>
              <w:t xml:space="preserve"> صورت الکترونیکی</w:t>
            </w:r>
            <w:r w:rsidRPr="00A91909">
              <w:br/>
            </w:r>
            <w:r w:rsidRPr="00A91909">
              <w:rPr>
                <w:rtl/>
              </w:rPr>
              <w:t>عدم نیاز به چاپ فیزیکی فرم</w:t>
            </w:r>
            <w:r w:rsidRPr="00A91909">
              <w:t xml:space="preserve"> CTR </w:t>
            </w:r>
            <w:r w:rsidRPr="00A91909">
              <w:rPr>
                <w:rtl/>
              </w:rPr>
              <w:t>و صرفه جویی در مصرف کاغذ</w:t>
            </w:r>
            <w:r w:rsidRPr="00A91909">
              <w:br/>
            </w:r>
            <w:r w:rsidRPr="00A91909">
              <w:rPr>
                <w:rtl/>
              </w:rPr>
              <w:t>امکان ثبت توضیح مشتری در فرم</w:t>
            </w:r>
            <w:r w:rsidRPr="00A91909">
              <w:t xml:space="preserve"> CTR </w:t>
            </w:r>
            <w:r w:rsidRPr="00A91909">
              <w:rPr>
                <w:rtl/>
              </w:rPr>
              <w:t xml:space="preserve">ذیل فیش صادره برای عملیات نقدی بالای ۱۵۰ میلیون ریال </w:t>
            </w:r>
            <w:r w:rsidRPr="00A91909">
              <w:br/>
            </w:r>
            <w:r w:rsidRPr="00A91909">
              <w:rPr>
                <w:rtl/>
              </w:rPr>
              <w:t>عدم نیاز به اخذ امضای فیزیکی جداگانه از مشتری در فرم</w:t>
            </w:r>
            <w:r w:rsidRPr="00A91909">
              <w:t xml:space="preserve"> CTR </w:t>
            </w:r>
            <w:r w:rsidRPr="00A91909">
              <w:rPr>
                <w:rtl/>
              </w:rPr>
              <w:t>که معمولا با واکنش منفی مشتریان مواجه می شود</w:t>
            </w:r>
            <w:r w:rsidRPr="00A91909">
              <w:br/>
            </w:r>
            <w:r w:rsidRPr="00A91909">
              <w:rPr>
                <w:rtl/>
              </w:rPr>
              <w:t>امکان محدود کردن درخواست برداشت نقدی مشتریان به مبلغ ۱۵۰ میلیون ریال</w:t>
            </w:r>
            <w:r w:rsidRPr="00A91909">
              <w:br/>
            </w:r>
            <w:r w:rsidRPr="00A91909">
              <w:rPr>
                <w:rtl/>
              </w:rPr>
              <w:t>امکان گزارش گیری از کل عملیات ثبت شده توسط مشتریان در سامانه بهاراد(</w:t>
            </w:r>
            <w:r w:rsidR="00A74E59">
              <w:rPr>
                <w:rFonts w:hint="cs"/>
                <w:rtl/>
              </w:rPr>
              <w:t>بانکداری بدون</w:t>
            </w:r>
            <w:r w:rsidRPr="00A91909">
              <w:rPr>
                <w:rtl/>
              </w:rPr>
              <w:t xml:space="preserve"> فیش نویسی) بسته به نوع عملیات درخواستی، وضعیت انجام و بررسی اسناد ارائه شده توسط مشتری</w:t>
            </w:r>
            <w:r w:rsidRPr="00A91909">
              <w:br/>
            </w:r>
            <w:r w:rsidRPr="00A91909">
              <w:rPr>
                <w:rtl/>
              </w:rPr>
              <w:t xml:space="preserve">عدم نیاز به ایجاد تغییرات بنیادی در نرم افزارهای موبایل بانک و اینترنت بانک بدلیل اینکه اکثر عملیات مورد تقاضا در این نرم افزار قبلا در این نرم افزارها تعبیه شده است و نیاز به طراحی فرم های جدید </w:t>
            </w:r>
            <w:r w:rsidR="00A74E59">
              <w:rPr>
                <w:rFonts w:hint="cs"/>
                <w:rtl/>
              </w:rPr>
              <w:t xml:space="preserve">زیاد </w:t>
            </w:r>
            <w:r w:rsidRPr="00A91909">
              <w:rPr>
                <w:rtl/>
              </w:rPr>
              <w:t>در این موارد نیست</w:t>
            </w:r>
            <w:r w:rsidRPr="00A91909">
              <w:br/>
            </w:r>
            <w:r w:rsidRPr="00A91909">
              <w:rPr>
                <w:rtl/>
              </w:rPr>
              <w:t>امکان قرار دادن همه موارد در یک صفحه جداگانه در نرم افزارهای موبایل بانک و اینترنت بانک</w:t>
            </w:r>
            <w:r w:rsidRPr="00A91909">
              <w:br/>
            </w:r>
            <w:r w:rsidRPr="00A91909">
              <w:rPr>
                <w:rtl/>
              </w:rPr>
              <w:t xml:space="preserve">امکان دادن پیغام به مشتری در صورت ثبت عملیاتی که در محدوده مجاز عملیات بانکی در سامانه های موبایل بانک و </w:t>
            </w:r>
            <w:r w:rsidRPr="00A91909">
              <w:rPr>
                <w:rtl/>
              </w:rPr>
              <w:lastRenderedPageBreak/>
              <w:t>اینترنت بانک هستند یا محدود سازی آن ها بنا به سیاست بانک</w:t>
            </w:r>
            <w:r w:rsidRPr="00A91909">
              <w:br/>
            </w:r>
            <w:r w:rsidRPr="00A91909">
              <w:rPr>
                <w:rtl/>
              </w:rPr>
              <w:t>حفظ تاریخچه عملیات بانکی مانند درخواست ابطال چک(درخواست هایی که تنها یک رسید به مشتری داده می شود و انجام آن ها به زمان های آتی موکول می شود) توسط مشتری جهت پیگیریهای بعدی در صورتی که به هر دلیل انجام آن توسط کاربر متصدی به تعویق بیفتد</w:t>
            </w:r>
          </w:p>
          <w:p w14:paraId="6842D946" w14:textId="77777777" w:rsidR="00F36A16" w:rsidRPr="00A91909" w:rsidRDefault="00F36A16" w:rsidP="00F36A16">
            <w:pPr>
              <w:spacing w:before="100" w:beforeAutospacing="1" w:after="100" w:afterAutospacing="1"/>
            </w:pPr>
            <w:r w:rsidRPr="00A91909">
              <w:rPr>
                <w:rtl/>
              </w:rPr>
              <w:t>در حال حاضر مستندات نحوه اجرای این طرح توسط اینجانب آماده شده و در صورت توافق مدارک آماده ارسال هستند</w:t>
            </w:r>
            <w:r w:rsidRPr="00A91909">
              <w:t>.</w:t>
            </w:r>
          </w:p>
          <w:p w14:paraId="679644FE" w14:textId="77777777" w:rsidR="00F36A16" w:rsidRPr="00A91909" w:rsidRDefault="00F36A16" w:rsidP="00F36A16">
            <w:pPr>
              <w:spacing w:before="100" w:beforeAutospacing="1" w:after="100" w:afterAutospacing="1"/>
            </w:pPr>
            <w:r w:rsidRPr="00A91909">
              <w:t> </w:t>
            </w:r>
          </w:p>
          <w:p w14:paraId="5C97D2FA" w14:textId="0AE1BA10" w:rsidR="00AC378C" w:rsidRPr="00F36A16" w:rsidRDefault="00F36A16" w:rsidP="00F36A16">
            <w:pPr>
              <w:jc w:val="left"/>
              <w:rPr>
                <w:sz w:val="22"/>
                <w:szCs w:val="22"/>
                <w:rtl/>
              </w:rPr>
            </w:pPr>
            <w:r w:rsidRPr="00A91909">
              <w:rPr>
                <w:rtl/>
              </w:rPr>
              <w:t>لازم به ذکر است با توجه به اینکه این پیشنهاد به تنهایی قابلیت راه اندازی استات آپ جدید را دارد و هدف بهره گیری از توان بانک در سازماندهی تعداد کاربران گسترده و احراز هویت شده و استفاده از سامانه های موجود بانک به منظور اجرای پرقدرت طرح در سطح ملی است، ارائه این پیشنهاد تنها به دلیل طی نمودن فرآیند اداری و زمینه سازی برگزاری جلسات مربوطه و عقد تفاهم نامه و قراردادهای لازم بوده و هیچ گونه حقوقی برای استفاده در سامانه های بانک ایجاد نمی نماید و ارائه مستندات و اجازه اجرا تنها بعد از عقد قرارداد فی مابین انجام خواهد شد</w:t>
            </w:r>
          </w:p>
        </w:tc>
      </w:tr>
      <w:tr w:rsidR="00D23A5B" w:rsidRPr="00F36A16" w14:paraId="7612968D" w14:textId="77777777" w:rsidTr="00C37103">
        <w:trPr>
          <w:trHeight w:val="1075"/>
        </w:trPr>
        <w:tc>
          <w:tcPr>
            <w:tcW w:w="549" w:type="dxa"/>
            <w:vMerge w:val="restart"/>
            <w:shd w:val="clear" w:color="auto" w:fill="auto"/>
            <w:vAlign w:val="center"/>
          </w:tcPr>
          <w:p w14:paraId="6D6E0156" w14:textId="77777777" w:rsidR="00D23A5B" w:rsidRPr="00F36A16" w:rsidRDefault="00C37103" w:rsidP="00AA2284">
            <w:pPr>
              <w:jc w:val="center"/>
              <w:rPr>
                <w:sz w:val="22"/>
                <w:szCs w:val="22"/>
                <w:rtl/>
              </w:rPr>
            </w:pPr>
            <w:r w:rsidRPr="00F36A16">
              <w:rPr>
                <w:rFonts w:hint="cs"/>
                <w:sz w:val="22"/>
                <w:szCs w:val="22"/>
                <w:rtl/>
              </w:rPr>
              <w:lastRenderedPageBreak/>
              <w:t>5</w:t>
            </w:r>
          </w:p>
        </w:tc>
        <w:tc>
          <w:tcPr>
            <w:tcW w:w="1256" w:type="dxa"/>
            <w:vMerge w:val="restart"/>
            <w:shd w:val="clear" w:color="auto" w:fill="auto"/>
            <w:vAlign w:val="center"/>
          </w:tcPr>
          <w:p w14:paraId="30363E33" w14:textId="77777777" w:rsidR="00D23A5B" w:rsidRPr="00F36A16" w:rsidRDefault="00D23A5B" w:rsidP="00C37103">
            <w:pPr>
              <w:jc w:val="center"/>
              <w:rPr>
                <w:sz w:val="22"/>
                <w:szCs w:val="22"/>
                <w:rtl/>
              </w:rPr>
            </w:pPr>
            <w:r w:rsidRPr="00F36A16">
              <w:rPr>
                <w:rFonts w:hint="cs"/>
                <w:sz w:val="22"/>
                <w:szCs w:val="22"/>
                <w:rtl/>
              </w:rPr>
              <w:t>تعیین الگوریتمهای مورد استفاده</w:t>
            </w:r>
          </w:p>
        </w:tc>
        <w:tc>
          <w:tcPr>
            <w:tcW w:w="3465" w:type="dxa"/>
            <w:gridSpan w:val="4"/>
            <w:tcBorders>
              <w:right w:val="nil"/>
            </w:tcBorders>
            <w:shd w:val="clear" w:color="auto" w:fill="auto"/>
          </w:tcPr>
          <w:p w14:paraId="2BFCEB0B"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Linear Regression</w:t>
            </w:r>
          </w:p>
          <w:p w14:paraId="20D1C789"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Logistic Regression</w:t>
            </w:r>
          </w:p>
          <w:p w14:paraId="2AE091A3"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Decision Tree</w:t>
            </w:r>
          </w:p>
          <w:p w14:paraId="043FDCE8"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Random Forests</w:t>
            </w:r>
          </w:p>
          <w:p w14:paraId="210A56B9"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Time Series Forecasting</w:t>
            </w:r>
          </w:p>
        </w:tc>
        <w:tc>
          <w:tcPr>
            <w:tcW w:w="2728" w:type="dxa"/>
            <w:gridSpan w:val="2"/>
            <w:tcBorders>
              <w:top w:val="nil"/>
              <w:left w:val="nil"/>
              <w:bottom w:val="single" w:sz="8" w:space="0" w:color="70AD47"/>
              <w:right w:val="nil"/>
            </w:tcBorders>
            <w:shd w:val="clear" w:color="auto" w:fill="auto"/>
          </w:tcPr>
          <w:p w14:paraId="24ADB1A7"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Support Vector Machine</w:t>
            </w:r>
          </w:p>
          <w:p w14:paraId="36852138"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Neural Network</w:t>
            </w:r>
          </w:p>
          <w:p w14:paraId="2C583B1C"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k-nearest Neighbors</w:t>
            </w:r>
          </w:p>
          <w:p w14:paraId="4FE06BE0"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Clustering</w:t>
            </w:r>
          </w:p>
          <w:p w14:paraId="6F974DE2"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Anomaly Detection</w:t>
            </w:r>
          </w:p>
        </w:tc>
        <w:tc>
          <w:tcPr>
            <w:tcW w:w="2729" w:type="dxa"/>
            <w:gridSpan w:val="3"/>
            <w:tcBorders>
              <w:left w:val="nil"/>
            </w:tcBorders>
            <w:shd w:val="clear" w:color="auto" w:fill="auto"/>
          </w:tcPr>
          <w:p w14:paraId="1A93CB51"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Association Rule Mining</w:t>
            </w:r>
          </w:p>
          <w:p w14:paraId="32EBB1C7"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Principal Component Analysis</w:t>
            </w:r>
          </w:p>
          <w:p w14:paraId="170FE07C"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Portfolio Optimization</w:t>
            </w:r>
          </w:p>
          <w:p w14:paraId="5723A992" w14:textId="77777777" w:rsidR="00D23A5B" w:rsidRPr="00F36A16" w:rsidRDefault="00D23A5B"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rFonts w:hint="cs"/>
                <w:sz w:val="20"/>
                <w:szCs w:val="20"/>
                <w:rtl/>
              </w:rPr>
              <w:t>سایر</w:t>
            </w:r>
            <w:r w:rsidRPr="00F36A16">
              <w:rPr>
                <w:rFonts w:hint="cs"/>
                <w:sz w:val="18"/>
                <w:szCs w:val="18"/>
                <w:rtl/>
              </w:rPr>
              <w:t xml:space="preserve"> (لطفا ذکر شود)  ...........................</w:t>
            </w:r>
          </w:p>
          <w:p w14:paraId="0E2D2C8B" w14:textId="77777777" w:rsidR="00D23A5B" w:rsidRPr="00F36A16" w:rsidRDefault="00D23A5B" w:rsidP="00AA2284">
            <w:pPr>
              <w:rPr>
                <w:sz w:val="18"/>
                <w:szCs w:val="18"/>
              </w:rPr>
            </w:pPr>
          </w:p>
        </w:tc>
      </w:tr>
      <w:tr w:rsidR="00C37103" w:rsidRPr="00F36A16" w14:paraId="54DE5CC3" w14:textId="77777777" w:rsidTr="00EB0681">
        <w:trPr>
          <w:trHeight w:val="451"/>
        </w:trPr>
        <w:tc>
          <w:tcPr>
            <w:tcW w:w="549" w:type="dxa"/>
            <w:vMerge/>
            <w:shd w:val="clear" w:color="auto" w:fill="auto"/>
            <w:vAlign w:val="center"/>
          </w:tcPr>
          <w:p w14:paraId="4226990E" w14:textId="77777777" w:rsidR="00C37103" w:rsidRPr="00F36A16" w:rsidRDefault="00C37103" w:rsidP="00AA2284">
            <w:pPr>
              <w:jc w:val="center"/>
              <w:rPr>
                <w:sz w:val="22"/>
                <w:szCs w:val="22"/>
                <w:rtl/>
              </w:rPr>
            </w:pPr>
          </w:p>
        </w:tc>
        <w:tc>
          <w:tcPr>
            <w:tcW w:w="1256" w:type="dxa"/>
            <w:vMerge/>
            <w:shd w:val="clear" w:color="auto" w:fill="auto"/>
            <w:vAlign w:val="center"/>
          </w:tcPr>
          <w:p w14:paraId="5DCA9543" w14:textId="77777777" w:rsidR="00C37103" w:rsidRPr="00F36A16" w:rsidRDefault="00C37103" w:rsidP="00C37103">
            <w:pPr>
              <w:jc w:val="center"/>
              <w:rPr>
                <w:sz w:val="22"/>
                <w:szCs w:val="22"/>
                <w:rtl/>
              </w:rPr>
            </w:pPr>
          </w:p>
        </w:tc>
        <w:tc>
          <w:tcPr>
            <w:tcW w:w="8922" w:type="dxa"/>
            <w:gridSpan w:val="9"/>
            <w:shd w:val="clear" w:color="auto" w:fill="auto"/>
          </w:tcPr>
          <w:p w14:paraId="3FCD09C0" w14:textId="77777777" w:rsidR="00C37103" w:rsidRPr="00F36A16" w:rsidRDefault="00C37103" w:rsidP="00AA2284">
            <w:pPr>
              <w:rPr>
                <w:sz w:val="18"/>
                <w:szCs w:val="18"/>
                <w:rtl/>
              </w:rPr>
            </w:pPr>
          </w:p>
          <w:p w14:paraId="37FBDF7F" w14:textId="77777777" w:rsidR="00C37103" w:rsidRPr="00F36A16" w:rsidRDefault="00C37103" w:rsidP="00AA2284">
            <w:pPr>
              <w:rPr>
                <w:sz w:val="20"/>
                <w:szCs w:val="20"/>
                <w:rtl/>
              </w:rPr>
            </w:pPr>
            <w:r w:rsidRPr="00F36A16">
              <w:rPr>
                <w:rFonts w:hint="cs"/>
                <w:sz w:val="18"/>
                <w:szCs w:val="18"/>
                <w:rtl/>
              </w:rPr>
              <w:t xml:space="preserve">توضیح : </w:t>
            </w:r>
            <w:r w:rsidRPr="00F36A16">
              <w:rPr>
                <w:rFonts w:hint="cs"/>
                <w:sz w:val="20"/>
                <w:szCs w:val="20"/>
                <w:rtl/>
              </w:rPr>
              <w:t>............................................................................................................................................................................................................... .......................</w:t>
            </w:r>
          </w:p>
          <w:p w14:paraId="54B9CF52" w14:textId="77777777" w:rsidR="00C37103" w:rsidRPr="00F36A16" w:rsidRDefault="00C37103" w:rsidP="00AA2284">
            <w:pPr>
              <w:rPr>
                <w:sz w:val="18"/>
                <w:szCs w:val="18"/>
                <w:rtl/>
              </w:rPr>
            </w:pPr>
          </w:p>
          <w:p w14:paraId="775361DD" w14:textId="77777777" w:rsidR="00C37103" w:rsidRPr="00F36A16" w:rsidRDefault="00C37103" w:rsidP="00AA2284">
            <w:pPr>
              <w:rPr>
                <w:rFonts w:ascii="Arial" w:hAnsi="Arial"/>
                <w:sz w:val="18"/>
                <w:szCs w:val="18"/>
                <w:highlight w:val="yellow"/>
                <w:rtl/>
              </w:rPr>
            </w:pPr>
          </w:p>
        </w:tc>
      </w:tr>
      <w:tr w:rsidR="008A4089" w:rsidRPr="00F36A16" w14:paraId="31DDAA0E" w14:textId="77777777" w:rsidTr="00C37103">
        <w:trPr>
          <w:trHeight w:val="346"/>
        </w:trPr>
        <w:tc>
          <w:tcPr>
            <w:tcW w:w="549" w:type="dxa"/>
            <w:shd w:val="clear" w:color="auto" w:fill="auto"/>
            <w:vAlign w:val="center"/>
          </w:tcPr>
          <w:p w14:paraId="719979E1" w14:textId="77777777" w:rsidR="008A4089" w:rsidRPr="00F36A16" w:rsidRDefault="00C37103" w:rsidP="00AA2284">
            <w:pPr>
              <w:jc w:val="center"/>
              <w:rPr>
                <w:sz w:val="22"/>
                <w:szCs w:val="22"/>
                <w:rtl/>
              </w:rPr>
            </w:pPr>
            <w:r w:rsidRPr="00F36A16">
              <w:rPr>
                <w:rFonts w:hint="cs"/>
                <w:sz w:val="22"/>
                <w:szCs w:val="22"/>
                <w:rtl/>
              </w:rPr>
              <w:t>6</w:t>
            </w:r>
          </w:p>
        </w:tc>
        <w:tc>
          <w:tcPr>
            <w:tcW w:w="1256" w:type="dxa"/>
            <w:shd w:val="clear" w:color="auto" w:fill="auto"/>
            <w:vAlign w:val="center"/>
          </w:tcPr>
          <w:p w14:paraId="27E5B329" w14:textId="77777777" w:rsidR="008A4089" w:rsidRPr="00F36A16" w:rsidRDefault="008A4089" w:rsidP="00C37103">
            <w:pPr>
              <w:jc w:val="center"/>
              <w:rPr>
                <w:sz w:val="22"/>
                <w:szCs w:val="22"/>
                <w:rtl/>
              </w:rPr>
            </w:pPr>
            <w:r w:rsidRPr="00F36A16">
              <w:rPr>
                <w:rFonts w:hint="cs"/>
                <w:sz w:val="22"/>
                <w:szCs w:val="22"/>
                <w:rtl/>
              </w:rPr>
              <w:t>نرم</w:t>
            </w:r>
            <w:r w:rsidRPr="00F36A16">
              <w:rPr>
                <w:rFonts w:hint="eastAsia"/>
                <w:sz w:val="22"/>
                <w:szCs w:val="22"/>
                <w:rtl/>
              </w:rPr>
              <w:t>‌</w:t>
            </w:r>
            <w:r w:rsidRPr="00F36A16">
              <w:rPr>
                <w:rFonts w:hint="cs"/>
                <w:sz w:val="22"/>
                <w:szCs w:val="22"/>
                <w:rtl/>
              </w:rPr>
              <w:t>افزار</w:t>
            </w:r>
            <w:r w:rsidRPr="00F36A16">
              <w:rPr>
                <w:rFonts w:hint="eastAsia"/>
                <w:sz w:val="22"/>
                <w:szCs w:val="22"/>
                <w:rtl/>
              </w:rPr>
              <w:t>‌</w:t>
            </w:r>
            <w:r w:rsidRPr="00F36A16">
              <w:rPr>
                <w:rFonts w:hint="cs"/>
                <w:sz w:val="22"/>
                <w:szCs w:val="22"/>
                <w:rtl/>
              </w:rPr>
              <w:t>های مورد نیاز</w:t>
            </w:r>
          </w:p>
        </w:tc>
        <w:tc>
          <w:tcPr>
            <w:tcW w:w="3465" w:type="dxa"/>
            <w:gridSpan w:val="4"/>
            <w:tcBorders>
              <w:right w:val="nil"/>
            </w:tcBorders>
            <w:shd w:val="clear" w:color="auto" w:fill="auto"/>
          </w:tcPr>
          <w:p w14:paraId="3217007D" w14:textId="77777777" w:rsidR="008A4089" w:rsidRPr="00F36A16" w:rsidRDefault="008A4089"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00A10EB4" w:rsidRPr="00F36A16">
              <w:rPr>
                <w:sz w:val="18"/>
                <w:szCs w:val="18"/>
              </w:rPr>
              <w:t>Python</w:t>
            </w:r>
          </w:p>
          <w:p w14:paraId="377A9806" w14:textId="77777777" w:rsidR="008A4089" w:rsidRPr="00F36A16" w:rsidRDefault="008A4089"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00A10EB4" w:rsidRPr="00F36A16">
              <w:rPr>
                <w:sz w:val="18"/>
                <w:szCs w:val="18"/>
              </w:rPr>
              <w:t>R</w:t>
            </w:r>
          </w:p>
          <w:p w14:paraId="7526E522" w14:textId="77777777" w:rsidR="008A4089" w:rsidRPr="00F36A16" w:rsidRDefault="008A4089"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00A10EB4" w:rsidRPr="00F36A16">
              <w:rPr>
                <w:sz w:val="18"/>
                <w:szCs w:val="18"/>
              </w:rPr>
              <w:t>MATHLAB</w:t>
            </w:r>
          </w:p>
          <w:p w14:paraId="70314A13" w14:textId="77777777" w:rsidR="00A10EB4" w:rsidRPr="00F36A16" w:rsidRDefault="00A10EB4"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Java</w:t>
            </w:r>
          </w:p>
        </w:tc>
        <w:tc>
          <w:tcPr>
            <w:tcW w:w="2728" w:type="dxa"/>
            <w:gridSpan w:val="2"/>
            <w:tcBorders>
              <w:top w:val="single" w:sz="8" w:space="0" w:color="70AD47"/>
              <w:left w:val="nil"/>
              <w:bottom w:val="nil"/>
              <w:right w:val="nil"/>
            </w:tcBorders>
            <w:shd w:val="clear" w:color="auto" w:fill="auto"/>
          </w:tcPr>
          <w:p w14:paraId="2DF3BD5B" w14:textId="77777777" w:rsidR="008A4089" w:rsidRPr="00F36A16" w:rsidRDefault="008A4089"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00A10EB4" w:rsidRPr="00F36A16">
              <w:rPr>
                <w:sz w:val="18"/>
                <w:szCs w:val="18"/>
              </w:rPr>
              <w:t>Scala</w:t>
            </w:r>
          </w:p>
          <w:p w14:paraId="7AB408AC" w14:textId="77777777" w:rsidR="008A4089" w:rsidRPr="00F36A16" w:rsidRDefault="008A4089"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00A10EB4" w:rsidRPr="00F36A16">
              <w:rPr>
                <w:sz w:val="18"/>
                <w:szCs w:val="18"/>
              </w:rPr>
              <w:t>Julia</w:t>
            </w:r>
          </w:p>
          <w:p w14:paraId="67BDACA9" w14:textId="77777777" w:rsidR="008A4089" w:rsidRPr="00F36A16" w:rsidRDefault="008A4089"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00A10EB4" w:rsidRPr="00F36A16">
              <w:rPr>
                <w:sz w:val="18"/>
                <w:szCs w:val="18"/>
              </w:rPr>
              <w:t>Swift</w:t>
            </w:r>
          </w:p>
          <w:p w14:paraId="7295CB19" w14:textId="77777777" w:rsidR="00A10EB4" w:rsidRPr="00F36A16" w:rsidRDefault="00A10EB4"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SAS</w:t>
            </w:r>
          </w:p>
        </w:tc>
        <w:tc>
          <w:tcPr>
            <w:tcW w:w="2729" w:type="dxa"/>
            <w:gridSpan w:val="3"/>
            <w:tcBorders>
              <w:left w:val="nil"/>
            </w:tcBorders>
            <w:shd w:val="clear" w:color="auto" w:fill="auto"/>
          </w:tcPr>
          <w:p w14:paraId="779D7A03" w14:textId="77777777" w:rsidR="00A10EB4" w:rsidRPr="00F36A16" w:rsidRDefault="008A4089"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00A10EB4" w:rsidRPr="00F36A16">
              <w:rPr>
                <w:sz w:val="18"/>
                <w:szCs w:val="18"/>
              </w:rPr>
              <w:t>Go</w:t>
            </w:r>
          </w:p>
          <w:p w14:paraId="6F5EAF8F" w14:textId="77777777" w:rsidR="00A10EB4" w:rsidRPr="00F36A16" w:rsidRDefault="00A10EB4"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sz w:val="18"/>
                <w:szCs w:val="18"/>
              </w:rPr>
              <w:t>C/C++</w:t>
            </w:r>
          </w:p>
          <w:p w14:paraId="1E820580" w14:textId="77777777" w:rsidR="008A4089" w:rsidRPr="00F36A16" w:rsidRDefault="008A4089" w:rsidP="00AA2284">
            <w:pPr>
              <w:rPr>
                <w:sz w:val="18"/>
                <w:szCs w:val="18"/>
                <w:rtl/>
              </w:rPr>
            </w:pPr>
            <w:r w:rsidRPr="00F36A16">
              <w:rPr>
                <w:rFonts w:ascii="Arial" w:hAnsi="Arial" w:cs="Arial" w:hint="cs"/>
                <w:sz w:val="18"/>
                <w:szCs w:val="18"/>
                <w:rtl/>
              </w:rPr>
              <w:t>□</w:t>
            </w:r>
            <w:r w:rsidRPr="00F36A16">
              <w:rPr>
                <w:rFonts w:hint="cs"/>
                <w:sz w:val="18"/>
                <w:szCs w:val="18"/>
                <w:rtl/>
              </w:rPr>
              <w:t xml:space="preserve"> </w:t>
            </w:r>
            <w:r w:rsidRPr="00F36A16">
              <w:rPr>
                <w:rFonts w:hint="cs"/>
                <w:sz w:val="20"/>
                <w:szCs w:val="20"/>
                <w:rtl/>
              </w:rPr>
              <w:t xml:space="preserve">سایر </w:t>
            </w:r>
            <w:r w:rsidRPr="00F36A16">
              <w:rPr>
                <w:rFonts w:hint="cs"/>
                <w:sz w:val="18"/>
                <w:szCs w:val="18"/>
                <w:rtl/>
              </w:rPr>
              <w:t>(لطفا ذکر شود)</w:t>
            </w:r>
            <w:r w:rsidR="00280775" w:rsidRPr="00F36A16">
              <w:rPr>
                <w:rFonts w:hint="cs"/>
                <w:sz w:val="18"/>
                <w:szCs w:val="18"/>
                <w:rtl/>
              </w:rPr>
              <w:t xml:space="preserve">     </w:t>
            </w:r>
            <w:r w:rsidRPr="00F36A16">
              <w:rPr>
                <w:rFonts w:hint="cs"/>
                <w:sz w:val="18"/>
                <w:szCs w:val="18"/>
                <w:rtl/>
              </w:rPr>
              <w:t>.....</w:t>
            </w:r>
          </w:p>
          <w:p w14:paraId="7D19BF69" w14:textId="77777777" w:rsidR="007B3AD9" w:rsidRPr="00F36A16" w:rsidRDefault="007B3AD9" w:rsidP="00AA2284">
            <w:pPr>
              <w:rPr>
                <w:sz w:val="18"/>
                <w:szCs w:val="18"/>
                <w:rtl/>
              </w:rPr>
            </w:pPr>
          </w:p>
          <w:p w14:paraId="5FD11D06" w14:textId="77777777" w:rsidR="00C37103" w:rsidRPr="00F36A16" w:rsidRDefault="00C37103" w:rsidP="00AA2284">
            <w:pPr>
              <w:rPr>
                <w:sz w:val="18"/>
                <w:szCs w:val="18"/>
                <w:rtl/>
              </w:rPr>
            </w:pPr>
          </w:p>
          <w:p w14:paraId="74534F03" w14:textId="77777777" w:rsidR="00C37103" w:rsidRPr="00F36A16" w:rsidRDefault="00C37103" w:rsidP="00AA2284">
            <w:pPr>
              <w:rPr>
                <w:sz w:val="18"/>
                <w:szCs w:val="18"/>
                <w:rtl/>
              </w:rPr>
            </w:pPr>
          </w:p>
          <w:p w14:paraId="3B0B0C25" w14:textId="77777777" w:rsidR="007B3AD9" w:rsidRPr="00F36A16" w:rsidRDefault="007B3AD9" w:rsidP="00AA2284">
            <w:pPr>
              <w:rPr>
                <w:b/>
                <w:bCs/>
                <w:sz w:val="20"/>
                <w:szCs w:val="20"/>
              </w:rPr>
            </w:pPr>
          </w:p>
        </w:tc>
      </w:tr>
      <w:tr w:rsidR="008A4089" w:rsidRPr="00F36A16" w14:paraId="26CADA27" w14:textId="77777777" w:rsidTr="00C37103">
        <w:trPr>
          <w:trHeight w:val="584"/>
        </w:trPr>
        <w:tc>
          <w:tcPr>
            <w:tcW w:w="549" w:type="dxa"/>
            <w:tcBorders>
              <w:bottom w:val="single" w:sz="4" w:space="0" w:color="auto"/>
            </w:tcBorders>
            <w:shd w:val="clear" w:color="auto" w:fill="auto"/>
            <w:vAlign w:val="center"/>
          </w:tcPr>
          <w:p w14:paraId="1FD1A0EC" w14:textId="77777777" w:rsidR="008A4089" w:rsidRPr="00F36A16" w:rsidRDefault="00C37103" w:rsidP="00AA2284">
            <w:pPr>
              <w:jc w:val="center"/>
              <w:rPr>
                <w:sz w:val="22"/>
                <w:szCs w:val="22"/>
                <w:rtl/>
              </w:rPr>
            </w:pPr>
            <w:r w:rsidRPr="00F36A16">
              <w:rPr>
                <w:rFonts w:hint="cs"/>
                <w:sz w:val="22"/>
                <w:szCs w:val="22"/>
                <w:rtl/>
              </w:rPr>
              <w:t>7</w:t>
            </w:r>
          </w:p>
        </w:tc>
        <w:tc>
          <w:tcPr>
            <w:tcW w:w="1256" w:type="dxa"/>
            <w:tcBorders>
              <w:bottom w:val="single" w:sz="4" w:space="0" w:color="auto"/>
            </w:tcBorders>
            <w:shd w:val="clear" w:color="auto" w:fill="auto"/>
            <w:vAlign w:val="center"/>
          </w:tcPr>
          <w:p w14:paraId="48173C4D" w14:textId="77777777" w:rsidR="008A4089" w:rsidRPr="00F36A16" w:rsidRDefault="008A4089" w:rsidP="00C37103">
            <w:pPr>
              <w:jc w:val="center"/>
              <w:rPr>
                <w:sz w:val="22"/>
                <w:szCs w:val="22"/>
                <w:rtl/>
              </w:rPr>
            </w:pPr>
            <w:r w:rsidRPr="00F36A16">
              <w:rPr>
                <w:rFonts w:hint="cs"/>
                <w:sz w:val="22"/>
                <w:szCs w:val="22"/>
                <w:rtl/>
              </w:rPr>
              <w:t>داده</w:t>
            </w:r>
            <w:r w:rsidRPr="00F36A16">
              <w:rPr>
                <w:rFonts w:hint="eastAsia"/>
                <w:sz w:val="22"/>
                <w:szCs w:val="22"/>
                <w:rtl/>
              </w:rPr>
              <w:t>‌</w:t>
            </w:r>
            <w:r w:rsidRPr="00F36A16">
              <w:rPr>
                <w:rFonts w:hint="cs"/>
                <w:sz w:val="22"/>
                <w:szCs w:val="22"/>
                <w:rtl/>
              </w:rPr>
              <w:t>های مورد نیاز</w:t>
            </w:r>
            <w:r w:rsidR="00AC65BE" w:rsidRPr="00F36A16">
              <w:rPr>
                <w:rFonts w:hint="cs"/>
                <w:sz w:val="22"/>
                <w:szCs w:val="22"/>
                <w:rtl/>
              </w:rPr>
              <w:t xml:space="preserve"> برای اجرای تحلیل</w:t>
            </w:r>
          </w:p>
        </w:tc>
        <w:tc>
          <w:tcPr>
            <w:tcW w:w="8922" w:type="dxa"/>
            <w:gridSpan w:val="9"/>
            <w:tcBorders>
              <w:bottom w:val="single" w:sz="4" w:space="0" w:color="auto"/>
            </w:tcBorders>
            <w:shd w:val="clear" w:color="auto" w:fill="auto"/>
            <w:vAlign w:val="center"/>
          </w:tcPr>
          <w:p w14:paraId="3E712326" w14:textId="43B92BF0" w:rsidR="007B3AD9" w:rsidRPr="00F36A16" w:rsidRDefault="007B3AD9" w:rsidP="00AA2284">
            <w:pPr>
              <w:jc w:val="left"/>
              <w:rPr>
                <w:sz w:val="22"/>
                <w:szCs w:val="22"/>
              </w:rPr>
            </w:pPr>
          </w:p>
          <w:p w14:paraId="155E4618" w14:textId="77777777" w:rsidR="00AA2284" w:rsidRPr="00F36A16" w:rsidRDefault="00AA2284" w:rsidP="00AA2284">
            <w:pPr>
              <w:jc w:val="center"/>
              <w:rPr>
                <w:sz w:val="22"/>
                <w:szCs w:val="22"/>
                <w:rtl/>
              </w:rPr>
            </w:pPr>
          </w:p>
          <w:p w14:paraId="5CB3BFAA" w14:textId="77777777" w:rsidR="00AA2284" w:rsidRPr="00F36A16" w:rsidRDefault="00AA2284" w:rsidP="00AA2284">
            <w:pPr>
              <w:jc w:val="center"/>
              <w:rPr>
                <w:sz w:val="22"/>
                <w:szCs w:val="22"/>
                <w:rtl/>
              </w:rPr>
            </w:pPr>
          </w:p>
          <w:p w14:paraId="76CCB864" w14:textId="77777777" w:rsidR="00AA2284" w:rsidRPr="00F36A16" w:rsidRDefault="00AA2284" w:rsidP="00AA2284">
            <w:pPr>
              <w:jc w:val="center"/>
              <w:rPr>
                <w:sz w:val="22"/>
                <w:szCs w:val="22"/>
                <w:rtl/>
              </w:rPr>
            </w:pPr>
          </w:p>
        </w:tc>
      </w:tr>
      <w:tr w:rsidR="00AA2284" w:rsidRPr="00F36A16" w14:paraId="50287CD5" w14:textId="77777777" w:rsidTr="00C37103">
        <w:trPr>
          <w:trHeight w:val="826"/>
        </w:trPr>
        <w:tc>
          <w:tcPr>
            <w:tcW w:w="5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1FCD61" w14:textId="77777777" w:rsidR="00AA2284" w:rsidRPr="00F36A16" w:rsidRDefault="00C37103" w:rsidP="00AA2284">
            <w:pPr>
              <w:jc w:val="center"/>
              <w:rPr>
                <w:sz w:val="22"/>
                <w:szCs w:val="22"/>
                <w:rtl/>
              </w:rPr>
            </w:pPr>
            <w:r w:rsidRPr="00F36A16">
              <w:rPr>
                <w:rFonts w:hint="cs"/>
                <w:sz w:val="22"/>
                <w:szCs w:val="22"/>
                <w:rtl/>
              </w:rPr>
              <w:t>8</w:t>
            </w:r>
          </w:p>
        </w:tc>
        <w:tc>
          <w:tcPr>
            <w:tcW w:w="12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16D975" w14:textId="77777777" w:rsidR="00AA2284" w:rsidRPr="00F36A16" w:rsidRDefault="00AA2284" w:rsidP="00C37103">
            <w:pPr>
              <w:jc w:val="center"/>
              <w:rPr>
                <w:sz w:val="22"/>
                <w:szCs w:val="22"/>
                <w:rtl/>
              </w:rPr>
            </w:pPr>
            <w:r w:rsidRPr="00F36A16">
              <w:rPr>
                <w:rFonts w:hint="cs"/>
                <w:sz w:val="22"/>
                <w:szCs w:val="22"/>
                <w:rtl/>
              </w:rPr>
              <w:t>زمینه کاربرد</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11A12178" w14:textId="77777777" w:rsidR="00AA2284" w:rsidRPr="00F36A16" w:rsidRDefault="00AA2284" w:rsidP="00AA2284">
            <w:pPr>
              <w:jc w:val="left"/>
              <w:rPr>
                <w:sz w:val="20"/>
                <w:szCs w:val="20"/>
                <w:rtl/>
              </w:rPr>
            </w:pPr>
            <w:r w:rsidRPr="00F36A16">
              <w:rPr>
                <w:rFonts w:ascii="Arial" w:hAnsi="Arial" w:cs="Arial" w:hint="cs"/>
                <w:b/>
                <w:bCs/>
                <w:sz w:val="20"/>
                <w:szCs w:val="20"/>
                <w:rtl/>
              </w:rPr>
              <w:t>□</w:t>
            </w:r>
            <w:r w:rsidRPr="00F36A16">
              <w:rPr>
                <w:rFonts w:hint="cs"/>
                <w:sz w:val="20"/>
                <w:szCs w:val="20"/>
                <w:rtl/>
              </w:rPr>
              <w:t xml:space="preserve"> تحقیقاتی</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8DA267" w14:textId="361178EA" w:rsidR="00AA2284" w:rsidRPr="00F36A16" w:rsidRDefault="00F36A16" w:rsidP="00AA2284">
            <w:pPr>
              <w:jc w:val="left"/>
              <w:rPr>
                <w:sz w:val="20"/>
                <w:szCs w:val="20"/>
                <w:rtl/>
              </w:rPr>
            </w:pPr>
            <w:r w:rsidRPr="00F36A16">
              <w:rPr>
                <w:rFonts w:ascii="Arial" w:hAnsi="Arial" w:cs="Arial" w:hint="cs"/>
                <w:b/>
                <w:bCs/>
                <w:sz w:val="20"/>
                <w:szCs w:val="20"/>
                <w:rtl/>
              </w:rPr>
              <w:t>√</w:t>
            </w:r>
            <w:r w:rsidR="00AA2284" w:rsidRPr="00F36A16">
              <w:rPr>
                <w:rFonts w:hint="cs"/>
                <w:sz w:val="20"/>
                <w:szCs w:val="20"/>
                <w:rtl/>
              </w:rPr>
              <w:t xml:space="preserve"> افزایش سودآوری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9C30E4" w14:textId="0C200E67" w:rsidR="00AA2284" w:rsidRPr="00F36A16" w:rsidRDefault="00F36A16" w:rsidP="00AA2284">
            <w:pPr>
              <w:jc w:val="left"/>
              <w:rPr>
                <w:sz w:val="20"/>
                <w:szCs w:val="20"/>
                <w:rtl/>
              </w:rPr>
            </w:pPr>
            <w:r w:rsidRPr="00F36A16">
              <w:rPr>
                <w:rFonts w:ascii="Arial" w:hAnsi="Arial" w:cs="Arial" w:hint="cs"/>
                <w:b/>
                <w:bCs/>
                <w:sz w:val="20"/>
                <w:szCs w:val="20"/>
                <w:rtl/>
              </w:rPr>
              <w:t>√</w:t>
            </w:r>
            <w:r w:rsidR="00AA2284" w:rsidRPr="00F36A16">
              <w:rPr>
                <w:rFonts w:hint="cs"/>
                <w:sz w:val="20"/>
                <w:szCs w:val="20"/>
                <w:rtl/>
              </w:rPr>
              <w:t xml:space="preserve"> افزایش سهم بازار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0C9530" w14:textId="7B000F4F" w:rsidR="00AA2284" w:rsidRPr="00F36A16" w:rsidRDefault="00F36A16" w:rsidP="00AA2284">
            <w:pPr>
              <w:jc w:val="left"/>
              <w:rPr>
                <w:sz w:val="20"/>
                <w:szCs w:val="20"/>
                <w:rtl/>
              </w:rPr>
            </w:pPr>
            <w:r w:rsidRPr="00F36A16">
              <w:rPr>
                <w:rFonts w:ascii="Arial" w:hAnsi="Arial" w:cs="Arial" w:hint="cs"/>
                <w:b/>
                <w:bCs/>
                <w:sz w:val="20"/>
                <w:szCs w:val="20"/>
                <w:rtl/>
              </w:rPr>
              <w:t>√</w:t>
            </w:r>
            <w:r w:rsidR="00AA2284" w:rsidRPr="00F36A16">
              <w:rPr>
                <w:rFonts w:hint="cs"/>
                <w:sz w:val="20"/>
                <w:szCs w:val="20"/>
                <w:rtl/>
              </w:rPr>
              <w:t xml:space="preserve">افزایش کیفیت یا ظرفیت    </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14:paraId="29C41DBE" w14:textId="43757D1D" w:rsidR="00AA2284" w:rsidRPr="00F36A16" w:rsidRDefault="00F36A16" w:rsidP="00AA2284">
            <w:pPr>
              <w:jc w:val="left"/>
              <w:rPr>
                <w:sz w:val="20"/>
                <w:szCs w:val="20"/>
                <w:rtl/>
              </w:rPr>
            </w:pPr>
            <w:r w:rsidRPr="00F36A16">
              <w:rPr>
                <w:rFonts w:ascii="Arial" w:hAnsi="Arial" w:cs="Arial" w:hint="cs"/>
                <w:b/>
                <w:bCs/>
                <w:sz w:val="20"/>
                <w:szCs w:val="20"/>
                <w:rtl/>
              </w:rPr>
              <w:t>√</w:t>
            </w:r>
            <w:r w:rsidR="00AA2284" w:rsidRPr="00F36A16">
              <w:rPr>
                <w:rFonts w:hint="cs"/>
                <w:sz w:val="20"/>
                <w:szCs w:val="20"/>
                <w:rtl/>
              </w:rPr>
              <w:t xml:space="preserve"> مدیریت‌ و کنترل </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tcPr>
          <w:p w14:paraId="63B5CA8D" w14:textId="77777777" w:rsidR="00AA2284" w:rsidRPr="00F36A16" w:rsidRDefault="00AA2284" w:rsidP="00AA2284">
            <w:pPr>
              <w:jc w:val="left"/>
              <w:rPr>
                <w:sz w:val="20"/>
                <w:szCs w:val="20"/>
                <w:rtl/>
              </w:rPr>
            </w:pPr>
            <w:r w:rsidRPr="00F36A16">
              <w:rPr>
                <w:rFonts w:ascii="Arial" w:hAnsi="Arial" w:cs="Arial" w:hint="cs"/>
                <w:b/>
                <w:bCs/>
                <w:sz w:val="20"/>
                <w:szCs w:val="20"/>
                <w:rtl/>
              </w:rPr>
              <w:t>□</w:t>
            </w:r>
            <w:r w:rsidRPr="00F36A16">
              <w:rPr>
                <w:rFonts w:hint="cs"/>
                <w:sz w:val="20"/>
                <w:szCs w:val="20"/>
                <w:rtl/>
              </w:rPr>
              <w:t xml:space="preserve"> سایر</w:t>
            </w:r>
          </w:p>
        </w:tc>
      </w:tr>
      <w:tr w:rsidR="00AA2284" w:rsidRPr="00F36A16" w14:paraId="7920FC8D" w14:textId="77777777" w:rsidTr="00C37103">
        <w:trPr>
          <w:trHeight w:val="826"/>
        </w:trPr>
        <w:tc>
          <w:tcPr>
            <w:tcW w:w="5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49C9A7" w14:textId="77777777" w:rsidR="00AA2284" w:rsidRPr="00F36A16" w:rsidRDefault="00AA2284" w:rsidP="00AA2284">
            <w:pPr>
              <w:jc w:val="center"/>
              <w:rPr>
                <w:sz w:val="22"/>
                <w:szCs w:val="22"/>
                <w:rtl/>
              </w:rPr>
            </w:pPr>
          </w:p>
        </w:tc>
        <w:tc>
          <w:tcPr>
            <w:tcW w:w="125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C9D013" w14:textId="77777777" w:rsidR="00AA2284" w:rsidRPr="00F36A16" w:rsidRDefault="00AA2284" w:rsidP="00AA2284">
            <w:pPr>
              <w:jc w:val="left"/>
              <w:rPr>
                <w:sz w:val="22"/>
                <w:szCs w:val="22"/>
                <w:rtl/>
              </w:rPr>
            </w:pPr>
          </w:p>
        </w:tc>
        <w:tc>
          <w:tcPr>
            <w:tcW w:w="892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A4062E2" w14:textId="4F0CF708" w:rsidR="00AA2284" w:rsidRPr="00F36A16" w:rsidRDefault="00AA2284" w:rsidP="00662D78">
            <w:pPr>
              <w:jc w:val="left"/>
              <w:rPr>
                <w:b/>
                <w:bCs/>
                <w:sz w:val="20"/>
                <w:szCs w:val="20"/>
                <w:rtl/>
              </w:rPr>
            </w:pPr>
            <w:r w:rsidRPr="00F36A16">
              <w:rPr>
                <w:rFonts w:hint="cs"/>
                <w:sz w:val="20"/>
                <w:szCs w:val="20"/>
                <w:rtl/>
              </w:rPr>
              <w:t xml:space="preserve">توضیح : </w:t>
            </w:r>
            <w:r w:rsidR="00662D78">
              <w:rPr>
                <w:rFonts w:hint="cs"/>
                <w:sz w:val="20"/>
                <w:szCs w:val="20"/>
                <w:rtl/>
              </w:rPr>
              <w:t xml:space="preserve">طرح پیشنهادی یک نرم افزار عملی واسط عملیات بانکی و حلقه اتصال مشتریان به شبکه بانکی و ثبت عملیات از راه دور و به صورت غیرحضوری است. </w:t>
            </w:r>
            <w:r w:rsidRPr="00F36A16">
              <w:rPr>
                <w:rFonts w:hint="cs"/>
                <w:sz w:val="20"/>
                <w:szCs w:val="20"/>
                <w:rtl/>
              </w:rPr>
              <w:t xml:space="preserve"> </w:t>
            </w:r>
          </w:p>
          <w:p w14:paraId="731E6D36" w14:textId="77777777" w:rsidR="00D91976" w:rsidRPr="00F36A16" w:rsidRDefault="00D91976" w:rsidP="00AA2284">
            <w:pPr>
              <w:jc w:val="left"/>
              <w:rPr>
                <w:b/>
                <w:bCs/>
                <w:sz w:val="20"/>
                <w:szCs w:val="20"/>
                <w:rtl/>
              </w:rPr>
            </w:pPr>
          </w:p>
          <w:p w14:paraId="7150AD25" w14:textId="77777777" w:rsidR="00D91976" w:rsidRPr="00F36A16" w:rsidRDefault="00D91976" w:rsidP="00AA2284">
            <w:pPr>
              <w:jc w:val="left"/>
              <w:rPr>
                <w:b/>
                <w:bCs/>
                <w:sz w:val="20"/>
                <w:szCs w:val="20"/>
                <w:rtl/>
              </w:rPr>
            </w:pPr>
          </w:p>
          <w:p w14:paraId="3F0F604C" w14:textId="77777777" w:rsidR="00D91976" w:rsidRPr="00F36A16" w:rsidRDefault="00D91976" w:rsidP="00AA2284">
            <w:pPr>
              <w:jc w:val="left"/>
              <w:rPr>
                <w:b/>
                <w:bCs/>
                <w:sz w:val="20"/>
                <w:szCs w:val="20"/>
                <w:rtl/>
              </w:rPr>
            </w:pPr>
          </w:p>
          <w:p w14:paraId="4BEE2730" w14:textId="77777777" w:rsidR="00D91976" w:rsidRPr="00F36A16" w:rsidRDefault="00D91976" w:rsidP="00AA2284">
            <w:pPr>
              <w:jc w:val="left"/>
              <w:rPr>
                <w:b/>
                <w:bCs/>
                <w:sz w:val="20"/>
                <w:szCs w:val="20"/>
                <w:rtl/>
              </w:rPr>
            </w:pPr>
          </w:p>
          <w:p w14:paraId="0A6245A4" w14:textId="77777777" w:rsidR="00D91976" w:rsidRPr="00F36A16" w:rsidRDefault="00D91976" w:rsidP="00AA2284">
            <w:pPr>
              <w:jc w:val="left"/>
              <w:rPr>
                <w:b/>
                <w:bCs/>
                <w:sz w:val="20"/>
                <w:szCs w:val="20"/>
                <w:rtl/>
              </w:rPr>
            </w:pPr>
          </w:p>
          <w:p w14:paraId="771658F3" w14:textId="77777777" w:rsidR="00D91976" w:rsidRPr="00F36A16" w:rsidRDefault="00D91976" w:rsidP="00AA2284">
            <w:pPr>
              <w:jc w:val="left"/>
              <w:rPr>
                <w:b/>
                <w:bCs/>
                <w:sz w:val="20"/>
                <w:szCs w:val="20"/>
                <w:rtl/>
              </w:rPr>
            </w:pPr>
          </w:p>
          <w:p w14:paraId="2F5F6135" w14:textId="77777777" w:rsidR="00D91976" w:rsidRPr="00F36A16" w:rsidRDefault="00D91976" w:rsidP="00AA2284">
            <w:pPr>
              <w:jc w:val="left"/>
              <w:rPr>
                <w:b/>
                <w:bCs/>
                <w:sz w:val="20"/>
                <w:szCs w:val="20"/>
                <w:rtl/>
              </w:rPr>
            </w:pPr>
          </w:p>
        </w:tc>
      </w:tr>
      <w:tr w:rsidR="008A4089" w:rsidRPr="00F36A16" w14:paraId="339F7872" w14:textId="77777777" w:rsidTr="00C37103">
        <w:trPr>
          <w:trHeight w:val="682"/>
        </w:trPr>
        <w:tc>
          <w:tcPr>
            <w:tcW w:w="549" w:type="dxa"/>
            <w:tcBorders>
              <w:top w:val="single" w:sz="4" w:space="0" w:color="auto"/>
              <w:bottom w:val="single" w:sz="4" w:space="0" w:color="auto"/>
            </w:tcBorders>
            <w:shd w:val="clear" w:color="auto" w:fill="auto"/>
            <w:vAlign w:val="center"/>
          </w:tcPr>
          <w:p w14:paraId="0185A650" w14:textId="77777777" w:rsidR="008A4089" w:rsidRPr="00F36A16" w:rsidRDefault="00C37103" w:rsidP="00AA2284">
            <w:pPr>
              <w:jc w:val="center"/>
              <w:rPr>
                <w:sz w:val="22"/>
                <w:szCs w:val="22"/>
                <w:rtl/>
              </w:rPr>
            </w:pPr>
            <w:r w:rsidRPr="00F36A16">
              <w:rPr>
                <w:rFonts w:hint="cs"/>
                <w:sz w:val="22"/>
                <w:szCs w:val="22"/>
                <w:rtl/>
              </w:rPr>
              <w:lastRenderedPageBreak/>
              <w:t>9</w:t>
            </w:r>
          </w:p>
        </w:tc>
        <w:tc>
          <w:tcPr>
            <w:tcW w:w="1256" w:type="dxa"/>
            <w:tcBorders>
              <w:top w:val="single" w:sz="4" w:space="0" w:color="auto"/>
              <w:bottom w:val="single" w:sz="4" w:space="0" w:color="auto"/>
            </w:tcBorders>
            <w:shd w:val="clear" w:color="auto" w:fill="auto"/>
            <w:vAlign w:val="center"/>
          </w:tcPr>
          <w:p w14:paraId="7F49EC8D" w14:textId="77777777" w:rsidR="008A4089" w:rsidRPr="00F36A16" w:rsidRDefault="00AC65BE" w:rsidP="00AA2284">
            <w:pPr>
              <w:jc w:val="left"/>
              <w:rPr>
                <w:sz w:val="22"/>
                <w:szCs w:val="22"/>
                <w:rtl/>
              </w:rPr>
            </w:pPr>
            <w:r w:rsidRPr="00F36A16">
              <w:rPr>
                <w:rFonts w:hint="cs"/>
                <w:sz w:val="22"/>
                <w:szCs w:val="22"/>
                <w:rtl/>
              </w:rPr>
              <w:t>نمونه کارهای</w:t>
            </w:r>
            <w:r w:rsidR="008A4089" w:rsidRPr="00F36A16">
              <w:rPr>
                <w:rFonts w:hint="cs"/>
                <w:sz w:val="22"/>
                <w:szCs w:val="22"/>
                <w:rtl/>
              </w:rPr>
              <w:t xml:space="preserve"> مشابه</w:t>
            </w:r>
            <w:r w:rsidRPr="00F36A16">
              <w:rPr>
                <w:rFonts w:hint="cs"/>
                <w:sz w:val="22"/>
                <w:szCs w:val="22"/>
                <w:rtl/>
              </w:rPr>
              <w:t xml:space="preserve"> </w:t>
            </w:r>
          </w:p>
        </w:tc>
        <w:tc>
          <w:tcPr>
            <w:tcW w:w="8922" w:type="dxa"/>
            <w:gridSpan w:val="9"/>
            <w:tcBorders>
              <w:top w:val="single" w:sz="4" w:space="0" w:color="auto"/>
              <w:bottom w:val="single" w:sz="4" w:space="0" w:color="auto"/>
            </w:tcBorders>
            <w:shd w:val="clear" w:color="auto" w:fill="auto"/>
            <w:vAlign w:val="center"/>
          </w:tcPr>
          <w:p w14:paraId="5204E4D8" w14:textId="28160C73" w:rsidR="00AC65BE" w:rsidRDefault="00662D78" w:rsidP="00AA2284">
            <w:pPr>
              <w:jc w:val="left"/>
              <w:rPr>
                <w:rFonts w:hint="cs"/>
                <w:sz w:val="22"/>
                <w:szCs w:val="22"/>
                <w:rtl/>
              </w:rPr>
            </w:pPr>
            <w:r>
              <w:rPr>
                <w:rFonts w:hint="cs"/>
                <w:sz w:val="22"/>
                <w:szCs w:val="22"/>
                <w:rtl/>
              </w:rPr>
              <w:t>طرح مذکور با وجود مشابهت به زیرساخت های موجود ولی در حال حاضر توسط هیچ بانک یا موسسه مالی ارائه نشده است.</w:t>
            </w:r>
          </w:p>
          <w:p w14:paraId="4F687FB7" w14:textId="30A68DD8" w:rsidR="00D91976" w:rsidRPr="00F36A16" w:rsidRDefault="00662D78" w:rsidP="00662D78">
            <w:pPr>
              <w:jc w:val="left"/>
              <w:rPr>
                <w:sz w:val="22"/>
                <w:szCs w:val="22"/>
                <w:rtl/>
              </w:rPr>
            </w:pPr>
            <w:r>
              <w:rPr>
                <w:rFonts w:hint="cs"/>
                <w:sz w:val="22"/>
                <w:szCs w:val="22"/>
                <w:rtl/>
              </w:rPr>
              <w:t>در حال حاضر بانک تجارت در صدد طراحی این نوع سامانه می باشد ولی بنا بر گفته مسئولین در بعضی موارد دچار چالش هستند که به تصور بنده به احتمال قوی این پروژه ظرفیت بالایی در رقابت با طرح های مشابه را دارد.</w:t>
            </w:r>
          </w:p>
          <w:p w14:paraId="76F86DF6" w14:textId="77777777" w:rsidR="00D91976" w:rsidRPr="00F36A16" w:rsidRDefault="00D91976" w:rsidP="00AA2284">
            <w:pPr>
              <w:jc w:val="left"/>
              <w:rPr>
                <w:sz w:val="22"/>
                <w:szCs w:val="22"/>
                <w:rtl/>
              </w:rPr>
            </w:pPr>
          </w:p>
        </w:tc>
      </w:tr>
      <w:tr w:rsidR="00C37103" w:rsidRPr="00F36A16" w14:paraId="199EE1DA" w14:textId="77777777" w:rsidTr="00D91976">
        <w:trPr>
          <w:trHeight w:val="1167"/>
        </w:trPr>
        <w:tc>
          <w:tcPr>
            <w:tcW w:w="549" w:type="dxa"/>
            <w:tcBorders>
              <w:top w:val="single" w:sz="4" w:space="0" w:color="auto"/>
              <w:bottom w:val="single" w:sz="4" w:space="0" w:color="auto"/>
            </w:tcBorders>
            <w:shd w:val="clear" w:color="auto" w:fill="auto"/>
            <w:vAlign w:val="center"/>
          </w:tcPr>
          <w:p w14:paraId="07DC6D7B" w14:textId="77777777" w:rsidR="00C37103" w:rsidRPr="00F36A16" w:rsidRDefault="00C37103" w:rsidP="00AA2284">
            <w:pPr>
              <w:jc w:val="center"/>
              <w:rPr>
                <w:sz w:val="22"/>
                <w:szCs w:val="22"/>
                <w:rtl/>
              </w:rPr>
            </w:pPr>
            <w:r w:rsidRPr="00F36A16">
              <w:rPr>
                <w:rFonts w:hint="cs"/>
                <w:sz w:val="22"/>
                <w:szCs w:val="22"/>
                <w:rtl/>
              </w:rPr>
              <w:t>10</w:t>
            </w:r>
          </w:p>
        </w:tc>
        <w:tc>
          <w:tcPr>
            <w:tcW w:w="1256" w:type="dxa"/>
            <w:tcBorders>
              <w:top w:val="single" w:sz="4" w:space="0" w:color="auto"/>
              <w:bottom w:val="single" w:sz="4" w:space="0" w:color="auto"/>
            </w:tcBorders>
            <w:shd w:val="clear" w:color="auto" w:fill="auto"/>
            <w:vAlign w:val="center"/>
          </w:tcPr>
          <w:p w14:paraId="2E60C6C6" w14:textId="77777777" w:rsidR="00C37103" w:rsidRPr="00F36A16" w:rsidRDefault="00C37103" w:rsidP="00AA2284">
            <w:pPr>
              <w:jc w:val="left"/>
              <w:rPr>
                <w:sz w:val="22"/>
                <w:szCs w:val="22"/>
                <w:rtl/>
              </w:rPr>
            </w:pPr>
            <w:r w:rsidRPr="00F36A16">
              <w:rPr>
                <w:rFonts w:hint="cs"/>
                <w:sz w:val="22"/>
                <w:szCs w:val="22"/>
                <w:rtl/>
              </w:rPr>
              <w:t xml:space="preserve">سایر موارد </w:t>
            </w:r>
          </w:p>
        </w:tc>
        <w:tc>
          <w:tcPr>
            <w:tcW w:w="8922" w:type="dxa"/>
            <w:gridSpan w:val="9"/>
            <w:tcBorders>
              <w:top w:val="single" w:sz="4" w:space="0" w:color="auto"/>
              <w:bottom w:val="single" w:sz="4" w:space="0" w:color="auto"/>
            </w:tcBorders>
            <w:shd w:val="clear" w:color="auto" w:fill="auto"/>
            <w:vAlign w:val="center"/>
          </w:tcPr>
          <w:p w14:paraId="4B23D876" w14:textId="3DDDA5CB" w:rsidR="00D91976" w:rsidRPr="00F36A16" w:rsidRDefault="00662D78" w:rsidP="00662D78">
            <w:pPr>
              <w:jc w:val="left"/>
              <w:rPr>
                <w:sz w:val="22"/>
                <w:szCs w:val="22"/>
                <w:rtl/>
              </w:rPr>
            </w:pPr>
            <w:r>
              <w:rPr>
                <w:rFonts w:hint="cs"/>
                <w:sz w:val="22"/>
                <w:szCs w:val="22"/>
                <w:rtl/>
              </w:rPr>
              <w:t>موضوع طرح بانکداری بدون فیش نویسی فراتر از بحث جمع آوری داده و تحلیل و در بعد اجرایی وارد عمل شده است و قطعا با استفاده از نقطه نظرات و کارشناسی افراد دارای تجربه و ذیصلاح تکمیل تر و قوی تر وارد عرصه خدمات رسانی خواهد شد.</w:t>
            </w:r>
          </w:p>
          <w:p w14:paraId="3933F731" w14:textId="77777777" w:rsidR="00D91976" w:rsidRPr="00F36A16" w:rsidRDefault="00D91976" w:rsidP="00AA2284">
            <w:pPr>
              <w:jc w:val="left"/>
              <w:rPr>
                <w:sz w:val="22"/>
                <w:szCs w:val="22"/>
                <w:rtl/>
              </w:rPr>
            </w:pPr>
          </w:p>
        </w:tc>
      </w:tr>
    </w:tbl>
    <w:p w14:paraId="7F4B33DF" w14:textId="77777777" w:rsidR="0018254E" w:rsidRPr="00F36A16" w:rsidRDefault="0018254E" w:rsidP="00C37103">
      <w:pPr>
        <w:spacing w:before="240"/>
        <w:rPr>
          <w:b/>
          <w:bCs/>
          <w:sz w:val="22"/>
          <w:szCs w:val="22"/>
          <w:rtl/>
        </w:rPr>
      </w:pPr>
    </w:p>
    <w:p w14:paraId="0311DD63" w14:textId="77777777" w:rsidR="00D91976" w:rsidRPr="00F36A16" w:rsidRDefault="00D91976" w:rsidP="00D91976">
      <w:pPr>
        <w:rPr>
          <w:sz w:val="22"/>
          <w:szCs w:val="22"/>
          <w:rtl/>
        </w:rPr>
      </w:pPr>
    </w:p>
    <w:p w14:paraId="5F66DDAE" w14:textId="77777777" w:rsidR="00D91976" w:rsidRPr="00F36A16" w:rsidRDefault="002B5D22" w:rsidP="00D91976">
      <w:pPr>
        <w:rPr>
          <w:sz w:val="22"/>
          <w:szCs w:val="22"/>
          <w:rtl/>
        </w:rPr>
      </w:pPr>
      <w:r w:rsidRPr="00F36A16">
        <w:rPr>
          <w:noProof/>
          <w:sz w:val="22"/>
          <w:szCs w:val="22"/>
          <w:rtl/>
          <w:lang w:bidi="ar-SA"/>
        </w:rPr>
        <mc:AlternateContent>
          <mc:Choice Requires="wps">
            <w:drawing>
              <wp:anchor distT="0" distB="0" distL="114300" distR="114300" simplePos="0" relativeHeight="251657728" behindDoc="0" locked="0" layoutInCell="1" allowOverlap="1" wp14:anchorId="2A3507F9" wp14:editId="4F7FB200">
                <wp:simplePos x="0" y="0"/>
                <wp:positionH relativeFrom="column">
                  <wp:posOffset>67945</wp:posOffset>
                </wp:positionH>
                <wp:positionV relativeFrom="paragraph">
                  <wp:posOffset>83820</wp:posOffset>
                </wp:positionV>
                <wp:extent cx="892175" cy="527685"/>
                <wp:effectExtent l="19050" t="19050" r="22225" b="247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2175" cy="527685"/>
                        </a:xfrm>
                        <a:prstGeom prst="roundRect">
                          <a:avLst>
                            <a:gd name="adj" fmla="val 16667"/>
                          </a:avLst>
                        </a:prstGeom>
                        <a:solidFill>
                          <a:sysClr val="window" lastClr="FFFFFF">
                            <a:lumMod val="100000"/>
                            <a:lumOff val="0"/>
                          </a:sysClr>
                        </a:solidFill>
                        <a:ln w="63500" cmpd="thickThin">
                          <a:solidFill>
                            <a:srgbClr val="ED7D31">
                              <a:lumMod val="100000"/>
                              <a:lumOff val="0"/>
                            </a:srgb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4C70C67" w14:textId="77777777" w:rsidR="00C37103" w:rsidRPr="00C37103" w:rsidRDefault="00C37103" w:rsidP="00C37103">
                            <w:pPr>
                              <w:bidi w:val="0"/>
                              <w:jc w:val="center"/>
                              <w:rPr>
                                <w:rFonts w:cs="B Titr"/>
                                <w:b/>
                                <w:bCs/>
                              </w:rPr>
                            </w:pPr>
                            <w:r w:rsidRPr="00C37103">
                              <w:rPr>
                                <w:rFonts w:cs="B Titr" w:hint="cs"/>
                                <w:b/>
                                <w:bCs/>
                                <w:rtl/>
                              </w:rPr>
                              <w:t>فرم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2A3507F9" id="_x0000_s1027" style="position:absolute;left:0;text-align:left;margin-left:5.35pt;margin-top:6.6pt;width:70.25pt;height:4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" strokecolor="#ed7d31" strokeweight="5pt">
                <v:stroke linestyle="thickThin"/>
                <v:shadow color="#868686"/>
                <v:path arrowok="t"/>
                <v:textbox>
                  <w:txbxContent>
                    <w:p w14:paraId="74C70C67" w14:textId="77777777" w:rsidR="00C37103" w:rsidRPr="00C37103" w:rsidRDefault="00C37103" w:rsidP="00C37103">
                      <w:pPr>
                        <w:bidi w:val="0"/>
                        <w:jc w:val="center"/>
                        <w:rPr>
                          <w:rFonts w:cs="B Titr"/>
                          <w:b/>
                          <w:bCs/>
                        </w:rPr>
                      </w:pPr>
                      <w:r w:rsidRPr="00C37103">
                        <w:rPr>
                          <w:rFonts w:cs="B Titr" w:hint="cs"/>
                          <w:b/>
                          <w:bCs/>
                          <w:rtl/>
                        </w:rPr>
                        <w:t>فرم (2)</w:t>
                      </w:r>
                    </w:p>
                  </w:txbxContent>
                </v:textbox>
              </v:roundrect>
            </w:pict>
          </mc:Fallback>
        </mc:AlternateContent>
      </w:r>
    </w:p>
    <w:p w14:paraId="08533754" w14:textId="77777777" w:rsidR="00D91976" w:rsidRPr="00F36A16" w:rsidRDefault="00D91976" w:rsidP="00D91976">
      <w:pPr>
        <w:rPr>
          <w:sz w:val="22"/>
          <w:szCs w:val="22"/>
          <w:rtl/>
        </w:rPr>
      </w:pPr>
    </w:p>
    <w:p w14:paraId="7B7E5732" w14:textId="77777777" w:rsidR="00C37103" w:rsidRPr="00F36A16" w:rsidRDefault="00C37103" w:rsidP="00D91976">
      <w:pPr>
        <w:rPr>
          <w:sz w:val="22"/>
          <w:szCs w:val="22"/>
          <w:rtl/>
        </w:rPr>
      </w:pPr>
    </w:p>
    <w:p w14:paraId="38E41685" w14:textId="77777777" w:rsidR="00C37103" w:rsidRPr="00F36A16" w:rsidRDefault="00C37103" w:rsidP="00C37103">
      <w:pPr>
        <w:rPr>
          <w:sz w:val="22"/>
          <w:szCs w:val="22"/>
          <w:rtl/>
        </w:rPr>
      </w:pPr>
    </w:p>
    <w:tbl>
      <w:tblPr>
        <w:tblpPr w:leftFromText="180" w:rightFromText="180" w:vertAnchor="page" w:horzAnchor="margin" w:tblpY="10231"/>
        <w:tblOverlap w:val="never"/>
        <w:bidiVisual/>
        <w:tblW w:w="9624"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Layout w:type="fixed"/>
        <w:tblLook w:val="0620" w:firstRow="1" w:lastRow="0" w:firstColumn="0" w:lastColumn="0" w:noHBand="1" w:noVBand="1"/>
      </w:tblPr>
      <w:tblGrid>
        <w:gridCol w:w="567"/>
        <w:gridCol w:w="559"/>
        <w:gridCol w:w="992"/>
        <w:gridCol w:w="1108"/>
        <w:gridCol w:w="1018"/>
        <w:gridCol w:w="993"/>
        <w:gridCol w:w="937"/>
        <w:gridCol w:w="1260"/>
        <w:gridCol w:w="2190"/>
      </w:tblGrid>
      <w:tr w:rsidR="00C37103" w:rsidRPr="00F36A16" w14:paraId="67DFAC9F" w14:textId="77777777" w:rsidTr="00A74E59">
        <w:trPr>
          <w:trHeight w:val="269"/>
        </w:trPr>
        <w:tc>
          <w:tcPr>
            <w:tcW w:w="567" w:type="dxa"/>
            <w:tcBorders>
              <w:top w:val="single" w:sz="8" w:space="0" w:color="70AD47"/>
              <w:left w:val="single" w:sz="8" w:space="0" w:color="70AD47"/>
              <w:bottom w:val="single" w:sz="18" w:space="0" w:color="70AD47"/>
              <w:right w:val="single" w:sz="8" w:space="0" w:color="70AD47"/>
            </w:tcBorders>
            <w:shd w:val="clear" w:color="auto" w:fill="C5E0B3"/>
          </w:tcPr>
          <w:p w14:paraId="2140C1D0" w14:textId="77777777" w:rsidR="00C37103" w:rsidRPr="00F36A16" w:rsidRDefault="00C37103" w:rsidP="00D91976">
            <w:pPr>
              <w:jc w:val="center"/>
              <w:rPr>
                <w:rFonts w:ascii="Cambria" w:hAnsi="Cambria"/>
                <w:b/>
                <w:bCs/>
                <w:sz w:val="16"/>
                <w:szCs w:val="16"/>
                <w:rtl/>
              </w:rPr>
            </w:pPr>
            <w:r w:rsidRPr="00F36A16">
              <w:rPr>
                <w:rFonts w:ascii="Cambria" w:hAnsi="Cambria" w:hint="cs"/>
                <w:b/>
                <w:bCs/>
                <w:sz w:val="16"/>
                <w:szCs w:val="16"/>
                <w:rtl/>
              </w:rPr>
              <w:t>ب</w:t>
            </w:r>
          </w:p>
        </w:tc>
        <w:tc>
          <w:tcPr>
            <w:tcW w:w="9057" w:type="dxa"/>
            <w:gridSpan w:val="8"/>
            <w:tcBorders>
              <w:top w:val="single" w:sz="8" w:space="0" w:color="70AD47"/>
              <w:left w:val="single" w:sz="8" w:space="0" w:color="70AD47"/>
              <w:bottom w:val="single" w:sz="18" w:space="0" w:color="70AD47"/>
              <w:right w:val="single" w:sz="8" w:space="0" w:color="70AD47"/>
            </w:tcBorders>
            <w:shd w:val="clear" w:color="auto" w:fill="C5E0B3"/>
          </w:tcPr>
          <w:p w14:paraId="4C5805B4" w14:textId="77777777" w:rsidR="00C37103" w:rsidRPr="00F36A16" w:rsidRDefault="00C37103" w:rsidP="00D91976">
            <w:pPr>
              <w:jc w:val="center"/>
              <w:rPr>
                <w:rFonts w:ascii="Cambria" w:hAnsi="Cambria"/>
                <w:b/>
                <w:bCs/>
                <w:sz w:val="16"/>
                <w:szCs w:val="16"/>
                <w:rtl/>
              </w:rPr>
            </w:pPr>
            <w:r w:rsidRPr="00F36A16">
              <w:rPr>
                <w:rFonts w:ascii="Cambria" w:hAnsi="Cambria" w:hint="cs"/>
                <w:b/>
                <w:bCs/>
                <w:sz w:val="16"/>
                <w:szCs w:val="16"/>
                <w:rtl/>
              </w:rPr>
              <w:t xml:space="preserve">اعضای تیم </w:t>
            </w:r>
          </w:p>
        </w:tc>
      </w:tr>
      <w:tr w:rsidR="00C37103" w:rsidRPr="00F36A16" w14:paraId="16C098BA" w14:textId="77777777" w:rsidTr="00A74E59">
        <w:trPr>
          <w:trHeight w:val="503"/>
        </w:trPr>
        <w:tc>
          <w:tcPr>
            <w:tcW w:w="567" w:type="dxa"/>
            <w:shd w:val="clear" w:color="auto" w:fill="auto"/>
            <w:vAlign w:val="center"/>
          </w:tcPr>
          <w:p w14:paraId="0AEE2EA0" w14:textId="77777777" w:rsidR="00C37103" w:rsidRPr="00F36A16" w:rsidRDefault="00C37103" w:rsidP="00D91976">
            <w:pPr>
              <w:jc w:val="center"/>
              <w:rPr>
                <w:sz w:val="16"/>
                <w:szCs w:val="16"/>
              </w:rPr>
            </w:pPr>
          </w:p>
        </w:tc>
        <w:tc>
          <w:tcPr>
            <w:tcW w:w="559" w:type="dxa"/>
            <w:shd w:val="clear" w:color="auto" w:fill="auto"/>
            <w:vAlign w:val="center"/>
          </w:tcPr>
          <w:p w14:paraId="6E7F61F3" w14:textId="77777777" w:rsidR="00C37103" w:rsidRPr="00F36A16" w:rsidRDefault="00C37103" w:rsidP="00D91976">
            <w:pPr>
              <w:jc w:val="center"/>
              <w:rPr>
                <w:b/>
                <w:bCs/>
                <w:sz w:val="16"/>
                <w:szCs w:val="16"/>
                <w:rtl/>
              </w:rPr>
            </w:pPr>
            <w:r w:rsidRPr="00F36A16">
              <w:rPr>
                <w:rFonts w:hint="cs"/>
                <w:b/>
                <w:bCs/>
                <w:sz w:val="16"/>
                <w:szCs w:val="16"/>
                <w:rtl/>
              </w:rPr>
              <w:t>نام</w:t>
            </w:r>
          </w:p>
        </w:tc>
        <w:tc>
          <w:tcPr>
            <w:tcW w:w="992" w:type="dxa"/>
            <w:shd w:val="clear" w:color="auto" w:fill="auto"/>
            <w:vAlign w:val="center"/>
          </w:tcPr>
          <w:p w14:paraId="27DD9F77" w14:textId="77777777" w:rsidR="00C37103" w:rsidRPr="00F36A16" w:rsidRDefault="00C37103" w:rsidP="00D91976">
            <w:pPr>
              <w:jc w:val="center"/>
              <w:rPr>
                <w:b/>
                <w:bCs/>
                <w:sz w:val="16"/>
                <w:szCs w:val="16"/>
                <w:rtl/>
              </w:rPr>
            </w:pPr>
            <w:r w:rsidRPr="00F36A16">
              <w:rPr>
                <w:rFonts w:hint="cs"/>
                <w:b/>
                <w:bCs/>
                <w:sz w:val="16"/>
                <w:szCs w:val="16"/>
                <w:rtl/>
              </w:rPr>
              <w:t>نام خانوادگی</w:t>
            </w:r>
          </w:p>
        </w:tc>
        <w:tc>
          <w:tcPr>
            <w:tcW w:w="1108" w:type="dxa"/>
            <w:shd w:val="clear" w:color="auto" w:fill="auto"/>
            <w:vAlign w:val="center"/>
          </w:tcPr>
          <w:p w14:paraId="7C3B5931" w14:textId="77777777" w:rsidR="00C37103" w:rsidRPr="00F36A16" w:rsidRDefault="00C37103" w:rsidP="00D91976">
            <w:pPr>
              <w:jc w:val="center"/>
              <w:rPr>
                <w:b/>
                <w:bCs/>
                <w:sz w:val="16"/>
                <w:szCs w:val="16"/>
                <w:rtl/>
              </w:rPr>
            </w:pPr>
            <w:r w:rsidRPr="00F36A16">
              <w:rPr>
                <w:rFonts w:hint="cs"/>
                <w:b/>
                <w:bCs/>
                <w:sz w:val="16"/>
                <w:szCs w:val="16"/>
                <w:rtl/>
              </w:rPr>
              <w:t>سمت سازمانی</w:t>
            </w:r>
          </w:p>
        </w:tc>
        <w:tc>
          <w:tcPr>
            <w:tcW w:w="1018" w:type="dxa"/>
            <w:shd w:val="clear" w:color="auto" w:fill="auto"/>
            <w:vAlign w:val="center"/>
          </w:tcPr>
          <w:p w14:paraId="0BD99927" w14:textId="77777777" w:rsidR="00C37103" w:rsidRPr="00F36A16" w:rsidRDefault="00C37103" w:rsidP="00D91976">
            <w:pPr>
              <w:jc w:val="center"/>
              <w:rPr>
                <w:b/>
                <w:bCs/>
                <w:sz w:val="16"/>
                <w:szCs w:val="16"/>
                <w:rtl/>
              </w:rPr>
            </w:pPr>
            <w:r w:rsidRPr="00F36A16">
              <w:rPr>
                <w:rFonts w:hint="cs"/>
                <w:b/>
                <w:bCs/>
                <w:sz w:val="16"/>
                <w:szCs w:val="16"/>
                <w:rtl/>
              </w:rPr>
              <w:t>محل خدمت</w:t>
            </w:r>
          </w:p>
        </w:tc>
        <w:tc>
          <w:tcPr>
            <w:tcW w:w="993" w:type="dxa"/>
            <w:shd w:val="clear" w:color="auto" w:fill="auto"/>
            <w:vAlign w:val="center"/>
          </w:tcPr>
          <w:p w14:paraId="35D5134F" w14:textId="77777777" w:rsidR="00C37103" w:rsidRPr="00F36A16" w:rsidRDefault="00C37103" w:rsidP="00D91976">
            <w:pPr>
              <w:rPr>
                <w:b/>
                <w:bCs/>
                <w:sz w:val="16"/>
                <w:szCs w:val="16"/>
                <w:rtl/>
              </w:rPr>
            </w:pPr>
            <w:r w:rsidRPr="00F36A16">
              <w:rPr>
                <w:rFonts w:hint="cs"/>
                <w:b/>
                <w:bCs/>
                <w:sz w:val="16"/>
                <w:szCs w:val="16"/>
                <w:rtl/>
              </w:rPr>
              <w:t>آخرین مدرک تحصیلی</w:t>
            </w:r>
          </w:p>
        </w:tc>
        <w:tc>
          <w:tcPr>
            <w:tcW w:w="937" w:type="dxa"/>
            <w:shd w:val="clear" w:color="auto" w:fill="auto"/>
            <w:vAlign w:val="center"/>
          </w:tcPr>
          <w:p w14:paraId="4A5282A2" w14:textId="77777777" w:rsidR="00C37103" w:rsidRPr="00F36A16" w:rsidRDefault="00C37103" w:rsidP="00D91976">
            <w:pPr>
              <w:jc w:val="center"/>
              <w:rPr>
                <w:b/>
                <w:bCs/>
                <w:sz w:val="16"/>
                <w:szCs w:val="16"/>
                <w:rtl/>
              </w:rPr>
            </w:pPr>
            <w:r w:rsidRPr="00F36A16">
              <w:rPr>
                <w:rFonts w:hint="cs"/>
                <w:b/>
                <w:bCs/>
                <w:sz w:val="16"/>
                <w:szCs w:val="16"/>
                <w:rtl/>
              </w:rPr>
              <w:t>نقش در تیم</w:t>
            </w:r>
          </w:p>
        </w:tc>
        <w:tc>
          <w:tcPr>
            <w:tcW w:w="1260" w:type="dxa"/>
            <w:shd w:val="clear" w:color="auto" w:fill="auto"/>
            <w:vAlign w:val="center"/>
          </w:tcPr>
          <w:p w14:paraId="5A6A5EE3" w14:textId="77777777" w:rsidR="00C37103" w:rsidRPr="00F36A16" w:rsidRDefault="00C37103" w:rsidP="00D91976">
            <w:pPr>
              <w:jc w:val="center"/>
              <w:rPr>
                <w:b/>
                <w:bCs/>
                <w:sz w:val="16"/>
                <w:szCs w:val="16"/>
                <w:rtl/>
              </w:rPr>
            </w:pPr>
            <w:r w:rsidRPr="00F36A16">
              <w:rPr>
                <w:rFonts w:hint="cs"/>
                <w:b/>
                <w:bCs/>
                <w:sz w:val="16"/>
                <w:szCs w:val="16"/>
                <w:rtl/>
              </w:rPr>
              <w:t>شماره تلفن همراه</w:t>
            </w:r>
          </w:p>
        </w:tc>
        <w:tc>
          <w:tcPr>
            <w:tcW w:w="2190" w:type="dxa"/>
            <w:shd w:val="clear" w:color="auto" w:fill="auto"/>
            <w:vAlign w:val="center"/>
          </w:tcPr>
          <w:p w14:paraId="3DC702BB" w14:textId="77777777" w:rsidR="00C37103" w:rsidRPr="00F36A16" w:rsidRDefault="00C37103" w:rsidP="00D91976">
            <w:pPr>
              <w:jc w:val="center"/>
              <w:rPr>
                <w:b/>
                <w:bCs/>
                <w:sz w:val="16"/>
                <w:szCs w:val="16"/>
                <w:rtl/>
              </w:rPr>
            </w:pPr>
            <w:r w:rsidRPr="00F36A16">
              <w:rPr>
                <w:rFonts w:hint="cs"/>
                <w:b/>
                <w:bCs/>
                <w:sz w:val="16"/>
                <w:szCs w:val="16"/>
                <w:rtl/>
              </w:rPr>
              <w:t>پست الکترونیکی</w:t>
            </w:r>
          </w:p>
        </w:tc>
      </w:tr>
      <w:tr w:rsidR="00C37103" w:rsidRPr="00F36A16" w14:paraId="75BB04F8" w14:textId="77777777" w:rsidTr="00A74E59">
        <w:trPr>
          <w:trHeight w:val="480"/>
        </w:trPr>
        <w:tc>
          <w:tcPr>
            <w:tcW w:w="567" w:type="dxa"/>
            <w:shd w:val="clear" w:color="auto" w:fill="auto"/>
            <w:vAlign w:val="center"/>
          </w:tcPr>
          <w:p w14:paraId="75AFD469" w14:textId="77777777" w:rsidR="00C37103" w:rsidRPr="00F36A16" w:rsidRDefault="00C37103" w:rsidP="00D91976">
            <w:pPr>
              <w:jc w:val="center"/>
              <w:rPr>
                <w:sz w:val="16"/>
                <w:szCs w:val="16"/>
                <w:rtl/>
              </w:rPr>
            </w:pPr>
            <w:r w:rsidRPr="00F36A16">
              <w:rPr>
                <w:rFonts w:hint="cs"/>
                <w:sz w:val="16"/>
                <w:szCs w:val="16"/>
                <w:rtl/>
              </w:rPr>
              <w:t>1</w:t>
            </w:r>
          </w:p>
        </w:tc>
        <w:tc>
          <w:tcPr>
            <w:tcW w:w="559" w:type="dxa"/>
            <w:shd w:val="clear" w:color="auto" w:fill="auto"/>
            <w:vAlign w:val="center"/>
          </w:tcPr>
          <w:p w14:paraId="7574ACDD" w14:textId="501CC667" w:rsidR="00C37103" w:rsidRPr="00F36A16" w:rsidRDefault="00A74E59" w:rsidP="00D91976">
            <w:pPr>
              <w:jc w:val="left"/>
              <w:rPr>
                <w:sz w:val="16"/>
                <w:szCs w:val="16"/>
                <w:rtl/>
              </w:rPr>
            </w:pPr>
            <w:r>
              <w:rPr>
                <w:rFonts w:hint="cs"/>
                <w:sz w:val="16"/>
                <w:szCs w:val="16"/>
                <w:rtl/>
              </w:rPr>
              <w:t>سعید</w:t>
            </w:r>
          </w:p>
        </w:tc>
        <w:tc>
          <w:tcPr>
            <w:tcW w:w="992" w:type="dxa"/>
            <w:shd w:val="clear" w:color="auto" w:fill="auto"/>
            <w:vAlign w:val="center"/>
          </w:tcPr>
          <w:p w14:paraId="181889B5" w14:textId="4E5944A8" w:rsidR="00C37103" w:rsidRPr="00F36A16" w:rsidRDefault="00A74E59" w:rsidP="00D91976">
            <w:pPr>
              <w:jc w:val="left"/>
              <w:rPr>
                <w:sz w:val="16"/>
                <w:szCs w:val="16"/>
                <w:rtl/>
              </w:rPr>
            </w:pPr>
            <w:r>
              <w:rPr>
                <w:rFonts w:hint="cs"/>
                <w:sz w:val="16"/>
                <w:szCs w:val="16"/>
                <w:rtl/>
              </w:rPr>
              <w:t>عبدی پور</w:t>
            </w:r>
            <w:r>
              <w:rPr>
                <w:sz w:val="16"/>
                <w:szCs w:val="16"/>
              </w:rPr>
              <w:t xml:space="preserve"> </w:t>
            </w:r>
            <w:r>
              <w:rPr>
                <w:rFonts w:hint="cs"/>
                <w:sz w:val="16"/>
                <w:szCs w:val="16"/>
                <w:rtl/>
              </w:rPr>
              <w:t>وسطی</w:t>
            </w:r>
          </w:p>
        </w:tc>
        <w:tc>
          <w:tcPr>
            <w:tcW w:w="1108" w:type="dxa"/>
            <w:shd w:val="clear" w:color="auto" w:fill="auto"/>
            <w:vAlign w:val="center"/>
          </w:tcPr>
          <w:p w14:paraId="00679C21" w14:textId="39685135" w:rsidR="00C37103" w:rsidRPr="00F36A16" w:rsidRDefault="00A74E59" w:rsidP="00D91976">
            <w:pPr>
              <w:jc w:val="left"/>
              <w:rPr>
                <w:sz w:val="16"/>
                <w:szCs w:val="16"/>
                <w:rtl/>
              </w:rPr>
            </w:pPr>
            <w:r>
              <w:rPr>
                <w:rFonts w:hint="cs"/>
                <w:sz w:val="16"/>
                <w:szCs w:val="16"/>
                <w:rtl/>
              </w:rPr>
              <w:t>بانکدار</w:t>
            </w:r>
          </w:p>
        </w:tc>
        <w:tc>
          <w:tcPr>
            <w:tcW w:w="1018" w:type="dxa"/>
            <w:shd w:val="clear" w:color="auto" w:fill="auto"/>
            <w:vAlign w:val="center"/>
          </w:tcPr>
          <w:p w14:paraId="21DD5A62" w14:textId="69BF7558" w:rsidR="00C37103" w:rsidRPr="00F36A16" w:rsidRDefault="00A74E59" w:rsidP="00D91976">
            <w:pPr>
              <w:jc w:val="left"/>
              <w:rPr>
                <w:sz w:val="16"/>
                <w:szCs w:val="16"/>
                <w:rtl/>
              </w:rPr>
            </w:pPr>
            <w:r>
              <w:rPr>
                <w:rFonts w:hint="cs"/>
                <w:sz w:val="16"/>
                <w:szCs w:val="16"/>
                <w:rtl/>
              </w:rPr>
              <w:t>سپه-پرندتهران</w:t>
            </w:r>
          </w:p>
        </w:tc>
        <w:tc>
          <w:tcPr>
            <w:tcW w:w="993" w:type="dxa"/>
            <w:shd w:val="clear" w:color="auto" w:fill="auto"/>
            <w:vAlign w:val="center"/>
          </w:tcPr>
          <w:p w14:paraId="43E12484" w14:textId="4C1FF5AF" w:rsidR="00C37103" w:rsidRPr="00F36A16" w:rsidRDefault="00A74E59" w:rsidP="00D91976">
            <w:pPr>
              <w:jc w:val="left"/>
              <w:rPr>
                <w:sz w:val="16"/>
                <w:szCs w:val="16"/>
                <w:rtl/>
              </w:rPr>
            </w:pPr>
            <w:r>
              <w:rPr>
                <w:rFonts w:hint="cs"/>
                <w:sz w:val="16"/>
                <w:szCs w:val="16"/>
                <w:rtl/>
              </w:rPr>
              <w:t>کارشناسی</w:t>
            </w:r>
          </w:p>
        </w:tc>
        <w:tc>
          <w:tcPr>
            <w:tcW w:w="937" w:type="dxa"/>
            <w:shd w:val="clear" w:color="auto" w:fill="auto"/>
            <w:vAlign w:val="center"/>
          </w:tcPr>
          <w:p w14:paraId="2F42A5AF" w14:textId="30853984" w:rsidR="00C37103" w:rsidRPr="00F36A16" w:rsidRDefault="00A74E59" w:rsidP="00D91976">
            <w:pPr>
              <w:jc w:val="left"/>
              <w:rPr>
                <w:sz w:val="16"/>
                <w:szCs w:val="16"/>
                <w:rtl/>
              </w:rPr>
            </w:pPr>
            <w:r>
              <w:rPr>
                <w:rFonts w:hint="cs"/>
                <w:sz w:val="16"/>
                <w:szCs w:val="16"/>
                <w:rtl/>
              </w:rPr>
              <w:t>اصلی</w:t>
            </w:r>
          </w:p>
        </w:tc>
        <w:tc>
          <w:tcPr>
            <w:tcW w:w="1260" w:type="dxa"/>
            <w:shd w:val="clear" w:color="auto" w:fill="auto"/>
            <w:vAlign w:val="center"/>
          </w:tcPr>
          <w:p w14:paraId="2ADAFA3A" w14:textId="56D1CCEB" w:rsidR="00C37103" w:rsidRPr="00F36A16" w:rsidRDefault="00A74E59" w:rsidP="00D91976">
            <w:pPr>
              <w:jc w:val="left"/>
              <w:rPr>
                <w:sz w:val="16"/>
                <w:szCs w:val="16"/>
                <w:rtl/>
              </w:rPr>
            </w:pPr>
            <w:r>
              <w:rPr>
                <w:rFonts w:hint="cs"/>
                <w:sz w:val="16"/>
                <w:szCs w:val="16"/>
                <w:rtl/>
              </w:rPr>
              <w:t>09120389809</w:t>
            </w:r>
          </w:p>
        </w:tc>
        <w:tc>
          <w:tcPr>
            <w:tcW w:w="2190" w:type="dxa"/>
            <w:shd w:val="clear" w:color="auto" w:fill="auto"/>
            <w:vAlign w:val="center"/>
          </w:tcPr>
          <w:p w14:paraId="2DBE39C5" w14:textId="04D7DF2D" w:rsidR="00C37103" w:rsidRPr="00A74E59" w:rsidRDefault="00A74E59" w:rsidP="00D91976">
            <w:pPr>
              <w:jc w:val="left"/>
              <w:rPr>
                <w:rFonts w:cs="Arial"/>
                <w:sz w:val="16"/>
                <w:szCs w:val="16"/>
              </w:rPr>
            </w:pPr>
            <w:r>
              <w:rPr>
                <w:sz w:val="16"/>
                <w:szCs w:val="16"/>
              </w:rPr>
              <w:t>Bontomproducts@gmail.com</w:t>
            </w:r>
          </w:p>
        </w:tc>
      </w:tr>
    </w:tbl>
    <w:p w14:paraId="6F6A20C0" w14:textId="77777777" w:rsidR="00C37103" w:rsidRPr="00F36A16" w:rsidRDefault="00C37103" w:rsidP="00C37103">
      <w:pPr>
        <w:rPr>
          <w:sz w:val="22"/>
          <w:szCs w:val="22"/>
          <w:rtl/>
        </w:rPr>
      </w:pPr>
    </w:p>
    <w:p w14:paraId="55775192" w14:textId="77777777" w:rsidR="00D91976" w:rsidRPr="00F36A16" w:rsidRDefault="00D91976" w:rsidP="00C37103">
      <w:pPr>
        <w:pStyle w:val="ListParagraph"/>
        <w:spacing w:line="360" w:lineRule="auto"/>
        <w:ind w:left="0"/>
        <w:rPr>
          <w:b/>
          <w:bCs/>
          <w:szCs w:val="22"/>
          <w:rtl/>
        </w:rPr>
      </w:pPr>
    </w:p>
    <w:p w14:paraId="5D813690" w14:textId="77777777" w:rsidR="00D91976" w:rsidRPr="00F36A16" w:rsidRDefault="00D91976" w:rsidP="00C37103">
      <w:pPr>
        <w:pStyle w:val="ListParagraph"/>
        <w:spacing w:line="360" w:lineRule="auto"/>
        <w:ind w:left="0"/>
        <w:rPr>
          <w:b/>
          <w:bCs/>
          <w:szCs w:val="22"/>
          <w:rtl/>
        </w:rPr>
      </w:pPr>
    </w:p>
    <w:p w14:paraId="41171B10" w14:textId="77777777" w:rsidR="00D91976" w:rsidRPr="00F36A16" w:rsidRDefault="00D91976" w:rsidP="00C37103">
      <w:pPr>
        <w:pStyle w:val="ListParagraph"/>
        <w:spacing w:line="360" w:lineRule="auto"/>
        <w:ind w:left="0"/>
        <w:rPr>
          <w:b/>
          <w:bCs/>
          <w:szCs w:val="22"/>
          <w:rtl/>
        </w:rPr>
      </w:pPr>
    </w:p>
    <w:p w14:paraId="2E760C1B" w14:textId="77777777" w:rsidR="00C37103" w:rsidRPr="00F36A16" w:rsidRDefault="00C37103" w:rsidP="00C37103">
      <w:pPr>
        <w:pStyle w:val="ListParagraph"/>
        <w:spacing w:line="360" w:lineRule="auto"/>
        <w:ind w:left="0"/>
        <w:rPr>
          <w:b/>
          <w:bCs/>
          <w:szCs w:val="22"/>
        </w:rPr>
      </w:pPr>
      <w:r w:rsidRPr="00F36A16">
        <w:rPr>
          <w:rFonts w:hint="cs"/>
          <w:b/>
          <w:bCs/>
          <w:szCs w:val="22"/>
          <w:rtl/>
        </w:rPr>
        <w:t>سایر ملاحظات:</w:t>
      </w:r>
    </w:p>
    <w:p w14:paraId="01BB32BE" w14:textId="77777777" w:rsidR="00C37103" w:rsidRPr="00F36A16" w:rsidRDefault="00C37103" w:rsidP="00C37103">
      <w:pPr>
        <w:pStyle w:val="ListParagraph"/>
        <w:numPr>
          <w:ilvl w:val="0"/>
          <w:numId w:val="44"/>
        </w:numPr>
        <w:spacing w:line="360" w:lineRule="auto"/>
        <w:ind w:left="158" w:hanging="180"/>
        <w:rPr>
          <w:szCs w:val="22"/>
        </w:rPr>
      </w:pPr>
      <w:r w:rsidRPr="00F36A16">
        <w:rPr>
          <w:rFonts w:hint="cs"/>
          <w:szCs w:val="22"/>
          <w:rtl/>
        </w:rPr>
        <w:t>لطفاً در صورتی که پاسخ به برخی از بندها مقدور نمی‌باشد آن را خالی بگذارید؛ هر چند تکمیل بودن کاربرگ در نظر هیئت داوران تأثیرگذار خواهد بود.</w:t>
      </w:r>
    </w:p>
    <w:p w14:paraId="7D9EF27D" w14:textId="76530093" w:rsidR="00C37103" w:rsidRPr="00F36A16" w:rsidRDefault="00C37103" w:rsidP="00662D78">
      <w:pPr>
        <w:pStyle w:val="ListParagraph"/>
        <w:widowControl w:val="0"/>
        <w:pBdr>
          <w:bar w:val="single" w:sz="4" w:color="auto"/>
        </w:pBdr>
        <w:spacing w:line="600" w:lineRule="auto"/>
        <w:ind w:left="158"/>
        <w:rPr>
          <w:szCs w:val="22"/>
          <w:rtl/>
        </w:rPr>
      </w:pPr>
      <w:bookmarkStart w:id="0" w:name="_GoBack"/>
      <w:bookmarkEnd w:id="0"/>
    </w:p>
    <w:sectPr w:rsidR="00C37103" w:rsidRPr="00F36A16" w:rsidSect="005E38A2">
      <w:headerReference w:type="default" r:id="rId8"/>
      <w:footerReference w:type="default" r:id="rId9"/>
      <w:type w:val="continuous"/>
      <w:pgSz w:w="12240" w:h="15840"/>
      <w:pgMar w:top="1440" w:right="994" w:bottom="113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09605" w14:textId="77777777" w:rsidR="002F483D" w:rsidRDefault="002F483D" w:rsidP="006B1EFB">
      <w:r>
        <w:separator/>
      </w:r>
    </w:p>
  </w:endnote>
  <w:endnote w:type="continuationSeparator" w:id="0">
    <w:p w14:paraId="752FEE2C" w14:textId="77777777" w:rsidR="002F483D" w:rsidRDefault="002F483D" w:rsidP="006B1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altName w:val="Arial"/>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SoftPro-Medium">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Mitra">
    <w:panose1 w:val="00000400000000000000"/>
    <w:charset w:val="B2"/>
    <w:family w:val="auto"/>
    <w:pitch w:val="variable"/>
    <w:sig w:usb0="00002001" w:usb1="80000000" w:usb2="00000008" w:usb3="00000000" w:csb0="00000040"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E632C" w14:textId="4D9C7F3A" w:rsidR="00282594" w:rsidRPr="00282594" w:rsidRDefault="00282594">
    <w:pPr>
      <w:pStyle w:val="Footer"/>
      <w:jc w:val="center"/>
      <w:rPr>
        <w:rFonts w:cs="B Mitra"/>
      </w:rPr>
    </w:pPr>
    <w:r w:rsidRPr="00282594">
      <w:rPr>
        <w:rFonts w:cs="B Mitra"/>
      </w:rPr>
      <w:fldChar w:fldCharType="begin"/>
    </w:r>
    <w:r w:rsidRPr="00282594">
      <w:rPr>
        <w:rFonts w:cs="B Mitra"/>
      </w:rPr>
      <w:instrText xml:space="preserve"> PAGE   \* MERGEFORMAT </w:instrText>
    </w:r>
    <w:r w:rsidRPr="00282594">
      <w:rPr>
        <w:rFonts w:cs="B Mitra"/>
      </w:rPr>
      <w:fldChar w:fldCharType="separate"/>
    </w:r>
    <w:r w:rsidR="00662D78">
      <w:rPr>
        <w:rFonts w:cs="B Mitra"/>
        <w:noProof/>
        <w:rtl/>
      </w:rPr>
      <w:t>1</w:t>
    </w:r>
    <w:r w:rsidRPr="00282594">
      <w:rPr>
        <w:rFonts w:cs="B Mitra"/>
        <w:noProof/>
      </w:rPr>
      <w:fldChar w:fldCharType="end"/>
    </w:r>
  </w:p>
  <w:p w14:paraId="122F6A2D" w14:textId="77777777" w:rsidR="00290794" w:rsidRPr="00282594" w:rsidRDefault="00290794">
    <w:pPr>
      <w:pStyle w:val="Footer"/>
      <w:rPr>
        <w:rFonts w:cs="B Mitr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5865F" w14:textId="77777777" w:rsidR="002F483D" w:rsidRDefault="002F483D" w:rsidP="006B1EFB">
      <w:r>
        <w:separator/>
      </w:r>
    </w:p>
  </w:footnote>
  <w:footnote w:type="continuationSeparator" w:id="0">
    <w:p w14:paraId="3A4B9F65" w14:textId="77777777" w:rsidR="002F483D" w:rsidRDefault="002F483D" w:rsidP="006B1E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19487" w14:textId="77777777" w:rsidR="00F94D72" w:rsidRDefault="00F94D72" w:rsidP="00F94D72">
    <w:pPr>
      <w:pStyle w:val="Title"/>
      <w:rPr>
        <w:rFonts w:cs="B Nazanin"/>
        <w:color w:val="auto"/>
        <w:sz w:val="22"/>
        <w:szCs w:val="22"/>
        <w:u w:val="non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2"/>
      <w:gridCol w:w="3415"/>
      <w:gridCol w:w="3401"/>
    </w:tblGrid>
    <w:tr w:rsidR="0036620A" w:rsidRPr="00BA2BF9" w14:paraId="7A4EFD28" w14:textId="77777777" w:rsidTr="00BA2BF9">
      <w:tc>
        <w:tcPr>
          <w:tcW w:w="3484" w:type="dxa"/>
          <w:tcBorders>
            <w:top w:val="nil"/>
            <w:left w:val="nil"/>
            <w:bottom w:val="nil"/>
            <w:right w:val="nil"/>
          </w:tcBorders>
          <w:shd w:val="clear" w:color="auto" w:fill="auto"/>
          <w:vAlign w:val="center"/>
        </w:tcPr>
        <w:p w14:paraId="732BE47E" w14:textId="77777777" w:rsidR="0036620A" w:rsidRPr="00BA2BF9" w:rsidRDefault="002B5D22" w:rsidP="00BA2BF9">
          <w:pPr>
            <w:jc w:val="left"/>
            <w:rPr>
              <w:rFonts w:ascii="Calibri" w:eastAsia="Calibri" w:hAnsi="Calibri"/>
              <w:sz w:val="22"/>
              <w:szCs w:val="22"/>
              <w:rtl/>
              <w:lang w:val="x-none" w:eastAsia="x-none"/>
            </w:rPr>
          </w:pPr>
          <w:r w:rsidRPr="00BA2BF9">
            <w:rPr>
              <w:rFonts w:ascii="Calibri" w:eastAsia="Calibri" w:hAnsi="Calibri"/>
              <w:noProof/>
              <w:sz w:val="22"/>
              <w:szCs w:val="22"/>
              <w:lang w:bidi="ar-SA"/>
            </w:rPr>
            <w:drawing>
              <wp:inline distT="0" distB="0" distL="0" distR="0" wp14:anchorId="4045C35F" wp14:editId="4F64EC9A">
                <wp:extent cx="532130" cy="591185"/>
                <wp:effectExtent l="0" t="0" r="0" b="0"/>
                <wp:docPr id="95457754" name="Picture 4660638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606389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130" cy="591185"/>
                        </a:xfrm>
                        <a:prstGeom prst="rect">
                          <a:avLst/>
                        </a:prstGeom>
                        <a:noFill/>
                        <a:ln>
                          <a:noFill/>
                        </a:ln>
                      </pic:spPr>
                    </pic:pic>
                  </a:graphicData>
                </a:graphic>
              </wp:inline>
            </w:drawing>
          </w:r>
        </w:p>
      </w:tc>
      <w:tc>
        <w:tcPr>
          <w:tcW w:w="3485" w:type="dxa"/>
          <w:tcBorders>
            <w:top w:val="nil"/>
            <w:left w:val="nil"/>
            <w:bottom w:val="nil"/>
            <w:right w:val="nil"/>
          </w:tcBorders>
          <w:shd w:val="clear" w:color="auto" w:fill="auto"/>
          <w:vAlign w:val="center"/>
        </w:tcPr>
        <w:p w14:paraId="75E9B3BA" w14:textId="77777777" w:rsidR="0036620A" w:rsidRDefault="0036620A" w:rsidP="00BA2BF9">
          <w:pPr>
            <w:pStyle w:val="Title"/>
            <w:rPr>
              <w:rFonts w:ascii="Calibri" w:eastAsia="Calibri" w:hAnsi="Calibri" w:cs="B Nazanin"/>
              <w:color w:val="auto"/>
              <w:sz w:val="22"/>
              <w:szCs w:val="22"/>
              <w:u w:val="none"/>
              <w:rtl/>
            </w:rPr>
          </w:pPr>
          <w:r w:rsidRPr="00BA2BF9">
            <w:rPr>
              <w:rFonts w:ascii="Calibri" w:eastAsia="Calibri" w:hAnsi="Calibri" w:cs="B Nazanin" w:hint="cs"/>
              <w:color w:val="auto"/>
              <w:sz w:val="22"/>
              <w:szCs w:val="22"/>
              <w:u w:val="none"/>
              <w:rtl/>
            </w:rPr>
            <w:t>کاربرگ</w:t>
          </w:r>
          <w:r w:rsidR="00280775">
            <w:rPr>
              <w:rFonts w:ascii="Calibri" w:eastAsia="Calibri" w:hAnsi="Calibri" w:cs="B Nazanin" w:hint="cs"/>
              <w:color w:val="auto"/>
              <w:sz w:val="22"/>
              <w:szCs w:val="22"/>
              <w:u w:val="none"/>
              <w:rtl/>
            </w:rPr>
            <w:t xml:space="preserve"> معرفی طرح </w:t>
          </w:r>
        </w:p>
        <w:p w14:paraId="21A0CD73" w14:textId="77777777" w:rsidR="00280775" w:rsidRPr="00280775" w:rsidRDefault="00280775" w:rsidP="00280775">
          <w:pPr>
            <w:jc w:val="center"/>
            <w:rPr>
              <w:rFonts w:eastAsia="Calibri"/>
              <w:i/>
              <w:iCs/>
              <w:rtl/>
              <w:lang w:val="x-none" w:eastAsia="x-none"/>
            </w:rPr>
          </w:pPr>
          <w:r w:rsidRPr="00280775">
            <w:rPr>
              <w:rFonts w:eastAsia="Calibri" w:hint="cs"/>
              <w:sz w:val="20"/>
              <w:szCs w:val="20"/>
              <w:rtl/>
              <w:lang w:val="x-none" w:eastAsia="x-none"/>
            </w:rPr>
            <w:t>رویداد دیتاتون بانک سپه</w:t>
          </w:r>
        </w:p>
      </w:tc>
      <w:tc>
        <w:tcPr>
          <w:tcW w:w="3485" w:type="dxa"/>
          <w:tcBorders>
            <w:top w:val="nil"/>
            <w:left w:val="nil"/>
            <w:bottom w:val="nil"/>
            <w:right w:val="nil"/>
          </w:tcBorders>
          <w:shd w:val="clear" w:color="auto" w:fill="auto"/>
        </w:tcPr>
        <w:p w14:paraId="30F67764" w14:textId="77777777" w:rsidR="0036620A" w:rsidRPr="00BA2BF9" w:rsidRDefault="0036620A" w:rsidP="0036620A">
          <w:pPr>
            <w:rPr>
              <w:rFonts w:ascii="Calibri" w:eastAsia="Calibri" w:hAnsi="Calibri"/>
              <w:sz w:val="22"/>
              <w:szCs w:val="22"/>
              <w:rtl/>
              <w:lang w:val="x-none" w:eastAsia="x-none"/>
            </w:rPr>
          </w:pPr>
        </w:p>
      </w:tc>
    </w:tr>
  </w:tbl>
  <w:p w14:paraId="4352F2D3" w14:textId="77777777" w:rsidR="0036620A" w:rsidRPr="0036620A" w:rsidRDefault="0036620A" w:rsidP="0036620A">
    <w:pPr>
      <w:tabs>
        <w:tab w:val="left" w:pos="1588"/>
      </w:tabs>
      <w:rPr>
        <w:rtl/>
        <w:lang w:val="x-none" w:eastAsia="x-non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7139"/>
    <w:multiLevelType w:val="hybridMultilevel"/>
    <w:tmpl w:val="40DCC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91560"/>
    <w:multiLevelType w:val="hybridMultilevel"/>
    <w:tmpl w:val="5B4CF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D7F61"/>
    <w:multiLevelType w:val="multilevel"/>
    <w:tmpl w:val="BDB2EBD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952B04"/>
    <w:multiLevelType w:val="hybridMultilevel"/>
    <w:tmpl w:val="C9D2F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8D79E8"/>
    <w:multiLevelType w:val="hybridMultilevel"/>
    <w:tmpl w:val="CD4C66E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FB32A6"/>
    <w:multiLevelType w:val="hybridMultilevel"/>
    <w:tmpl w:val="0D78FDC6"/>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B11337"/>
    <w:multiLevelType w:val="hybridMultilevel"/>
    <w:tmpl w:val="9050F4A8"/>
    <w:lvl w:ilvl="0" w:tplc="6FFCAA40">
      <w:start w:val="1"/>
      <w:numFmt w:val="bullet"/>
      <w:lvlText w:val=""/>
      <w:lvlJc w:val="left"/>
      <w:pPr>
        <w:ind w:left="720" w:hanging="360"/>
      </w:pPr>
      <w:rPr>
        <w:rFonts w:ascii="Symbol" w:eastAsia="Times New Roman" w:hAnsi="Symbol" w:hint="default"/>
        <w:sz w:val="22"/>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73F2E2B"/>
    <w:multiLevelType w:val="hybridMultilevel"/>
    <w:tmpl w:val="C75811A6"/>
    <w:lvl w:ilvl="0" w:tplc="1FCC3A3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B86D01"/>
    <w:multiLevelType w:val="hybridMultilevel"/>
    <w:tmpl w:val="12C0C8FE"/>
    <w:lvl w:ilvl="0" w:tplc="8382864A">
      <w:start w:val="1"/>
      <w:numFmt w:val="decimal"/>
      <w:lvlText w:val="%1-"/>
      <w:lvlJc w:val="left"/>
      <w:pPr>
        <w:ind w:left="7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8B64D7"/>
    <w:multiLevelType w:val="hybridMultilevel"/>
    <w:tmpl w:val="CF127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4A3E"/>
    <w:multiLevelType w:val="hybridMultilevel"/>
    <w:tmpl w:val="D0D888AA"/>
    <w:lvl w:ilvl="0" w:tplc="04090001">
      <w:start w:val="1"/>
      <w:numFmt w:val="bullet"/>
      <w:lvlText w:val=""/>
      <w:lvlJc w:val="left"/>
      <w:pPr>
        <w:ind w:left="661" w:hanging="360"/>
      </w:pPr>
      <w:rPr>
        <w:rFonts w:ascii="Symbol" w:hAnsi="Symbol" w:hint="default"/>
      </w:rPr>
    </w:lvl>
    <w:lvl w:ilvl="1" w:tplc="04090003" w:tentative="1">
      <w:start w:val="1"/>
      <w:numFmt w:val="bullet"/>
      <w:lvlText w:val="o"/>
      <w:lvlJc w:val="left"/>
      <w:pPr>
        <w:ind w:left="1381" w:hanging="360"/>
      </w:pPr>
      <w:rPr>
        <w:rFonts w:ascii="Courier New" w:hAnsi="Courier New" w:cs="Courier New" w:hint="default"/>
      </w:rPr>
    </w:lvl>
    <w:lvl w:ilvl="2" w:tplc="04090005" w:tentative="1">
      <w:start w:val="1"/>
      <w:numFmt w:val="bullet"/>
      <w:lvlText w:val=""/>
      <w:lvlJc w:val="left"/>
      <w:pPr>
        <w:ind w:left="2101" w:hanging="360"/>
      </w:pPr>
      <w:rPr>
        <w:rFonts w:ascii="Wingdings" w:hAnsi="Wingdings" w:hint="default"/>
      </w:rPr>
    </w:lvl>
    <w:lvl w:ilvl="3" w:tplc="04090001" w:tentative="1">
      <w:start w:val="1"/>
      <w:numFmt w:val="bullet"/>
      <w:lvlText w:val=""/>
      <w:lvlJc w:val="left"/>
      <w:pPr>
        <w:ind w:left="2821" w:hanging="360"/>
      </w:pPr>
      <w:rPr>
        <w:rFonts w:ascii="Symbol" w:hAnsi="Symbol" w:hint="default"/>
      </w:rPr>
    </w:lvl>
    <w:lvl w:ilvl="4" w:tplc="04090003" w:tentative="1">
      <w:start w:val="1"/>
      <w:numFmt w:val="bullet"/>
      <w:lvlText w:val="o"/>
      <w:lvlJc w:val="left"/>
      <w:pPr>
        <w:ind w:left="3541" w:hanging="360"/>
      </w:pPr>
      <w:rPr>
        <w:rFonts w:ascii="Courier New" w:hAnsi="Courier New" w:cs="Courier New" w:hint="default"/>
      </w:rPr>
    </w:lvl>
    <w:lvl w:ilvl="5" w:tplc="04090005" w:tentative="1">
      <w:start w:val="1"/>
      <w:numFmt w:val="bullet"/>
      <w:lvlText w:val=""/>
      <w:lvlJc w:val="left"/>
      <w:pPr>
        <w:ind w:left="4261" w:hanging="360"/>
      </w:pPr>
      <w:rPr>
        <w:rFonts w:ascii="Wingdings" w:hAnsi="Wingdings" w:hint="default"/>
      </w:rPr>
    </w:lvl>
    <w:lvl w:ilvl="6" w:tplc="04090001" w:tentative="1">
      <w:start w:val="1"/>
      <w:numFmt w:val="bullet"/>
      <w:lvlText w:val=""/>
      <w:lvlJc w:val="left"/>
      <w:pPr>
        <w:ind w:left="4981" w:hanging="360"/>
      </w:pPr>
      <w:rPr>
        <w:rFonts w:ascii="Symbol" w:hAnsi="Symbol" w:hint="default"/>
      </w:rPr>
    </w:lvl>
    <w:lvl w:ilvl="7" w:tplc="04090003" w:tentative="1">
      <w:start w:val="1"/>
      <w:numFmt w:val="bullet"/>
      <w:lvlText w:val="o"/>
      <w:lvlJc w:val="left"/>
      <w:pPr>
        <w:ind w:left="5701" w:hanging="360"/>
      </w:pPr>
      <w:rPr>
        <w:rFonts w:ascii="Courier New" w:hAnsi="Courier New" w:cs="Courier New" w:hint="default"/>
      </w:rPr>
    </w:lvl>
    <w:lvl w:ilvl="8" w:tplc="04090005" w:tentative="1">
      <w:start w:val="1"/>
      <w:numFmt w:val="bullet"/>
      <w:lvlText w:val=""/>
      <w:lvlJc w:val="left"/>
      <w:pPr>
        <w:ind w:left="6421" w:hanging="360"/>
      </w:pPr>
      <w:rPr>
        <w:rFonts w:ascii="Wingdings" w:hAnsi="Wingdings" w:hint="default"/>
      </w:rPr>
    </w:lvl>
  </w:abstractNum>
  <w:abstractNum w:abstractNumId="11" w15:restartNumberingAfterBreak="0">
    <w:nsid w:val="186C1BC7"/>
    <w:multiLevelType w:val="hybridMultilevel"/>
    <w:tmpl w:val="D436C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3A3D79"/>
    <w:multiLevelType w:val="hybridMultilevel"/>
    <w:tmpl w:val="C1E2AA34"/>
    <w:lvl w:ilvl="0" w:tplc="04090001">
      <w:start w:val="1"/>
      <w:numFmt w:val="bullet"/>
      <w:lvlText w:val=""/>
      <w:lvlJc w:val="left"/>
      <w:pPr>
        <w:ind w:left="769"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827A51"/>
    <w:multiLevelType w:val="hybridMultilevel"/>
    <w:tmpl w:val="47143790"/>
    <w:lvl w:ilvl="0" w:tplc="27CC2516">
      <w:numFmt w:val="bullet"/>
      <w:lvlText w:val=""/>
      <w:lvlJc w:val="left"/>
      <w:pPr>
        <w:ind w:left="720" w:hanging="360"/>
      </w:pPr>
      <w:rPr>
        <w:rFonts w:ascii="Symbol" w:eastAsia="Times New Roman"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F74186"/>
    <w:multiLevelType w:val="hybridMultilevel"/>
    <w:tmpl w:val="DCC06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030E1E"/>
    <w:multiLevelType w:val="hybridMultilevel"/>
    <w:tmpl w:val="7B6C5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BD0F96"/>
    <w:multiLevelType w:val="hybridMultilevel"/>
    <w:tmpl w:val="F16427CE"/>
    <w:lvl w:ilvl="0" w:tplc="1FCC3A3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76149E"/>
    <w:multiLevelType w:val="hybridMultilevel"/>
    <w:tmpl w:val="2DD6E740"/>
    <w:lvl w:ilvl="0" w:tplc="691E41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D55599"/>
    <w:multiLevelType w:val="hybridMultilevel"/>
    <w:tmpl w:val="4E92B2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9600F14"/>
    <w:multiLevelType w:val="hybridMultilevel"/>
    <w:tmpl w:val="61FECCD2"/>
    <w:lvl w:ilvl="0" w:tplc="04090001">
      <w:start w:val="1"/>
      <w:numFmt w:val="bullet"/>
      <w:lvlText w:val=""/>
      <w:lvlJc w:val="left"/>
      <w:pPr>
        <w:ind w:left="661" w:hanging="360"/>
      </w:pPr>
      <w:rPr>
        <w:rFonts w:ascii="Symbol" w:hAnsi="Symbol" w:hint="default"/>
      </w:rPr>
    </w:lvl>
    <w:lvl w:ilvl="1" w:tplc="04090003" w:tentative="1">
      <w:start w:val="1"/>
      <w:numFmt w:val="bullet"/>
      <w:lvlText w:val="o"/>
      <w:lvlJc w:val="left"/>
      <w:pPr>
        <w:ind w:left="1381" w:hanging="360"/>
      </w:pPr>
      <w:rPr>
        <w:rFonts w:ascii="Courier New" w:hAnsi="Courier New" w:cs="Courier New" w:hint="default"/>
      </w:rPr>
    </w:lvl>
    <w:lvl w:ilvl="2" w:tplc="04090005" w:tentative="1">
      <w:start w:val="1"/>
      <w:numFmt w:val="bullet"/>
      <w:lvlText w:val=""/>
      <w:lvlJc w:val="left"/>
      <w:pPr>
        <w:ind w:left="2101" w:hanging="360"/>
      </w:pPr>
      <w:rPr>
        <w:rFonts w:ascii="Wingdings" w:hAnsi="Wingdings" w:hint="default"/>
      </w:rPr>
    </w:lvl>
    <w:lvl w:ilvl="3" w:tplc="04090001" w:tentative="1">
      <w:start w:val="1"/>
      <w:numFmt w:val="bullet"/>
      <w:lvlText w:val=""/>
      <w:lvlJc w:val="left"/>
      <w:pPr>
        <w:ind w:left="2821" w:hanging="360"/>
      </w:pPr>
      <w:rPr>
        <w:rFonts w:ascii="Symbol" w:hAnsi="Symbol" w:hint="default"/>
      </w:rPr>
    </w:lvl>
    <w:lvl w:ilvl="4" w:tplc="04090003" w:tentative="1">
      <w:start w:val="1"/>
      <w:numFmt w:val="bullet"/>
      <w:lvlText w:val="o"/>
      <w:lvlJc w:val="left"/>
      <w:pPr>
        <w:ind w:left="3541" w:hanging="360"/>
      </w:pPr>
      <w:rPr>
        <w:rFonts w:ascii="Courier New" w:hAnsi="Courier New" w:cs="Courier New" w:hint="default"/>
      </w:rPr>
    </w:lvl>
    <w:lvl w:ilvl="5" w:tplc="04090005" w:tentative="1">
      <w:start w:val="1"/>
      <w:numFmt w:val="bullet"/>
      <w:lvlText w:val=""/>
      <w:lvlJc w:val="left"/>
      <w:pPr>
        <w:ind w:left="4261" w:hanging="360"/>
      </w:pPr>
      <w:rPr>
        <w:rFonts w:ascii="Wingdings" w:hAnsi="Wingdings" w:hint="default"/>
      </w:rPr>
    </w:lvl>
    <w:lvl w:ilvl="6" w:tplc="04090001" w:tentative="1">
      <w:start w:val="1"/>
      <w:numFmt w:val="bullet"/>
      <w:lvlText w:val=""/>
      <w:lvlJc w:val="left"/>
      <w:pPr>
        <w:ind w:left="4981" w:hanging="360"/>
      </w:pPr>
      <w:rPr>
        <w:rFonts w:ascii="Symbol" w:hAnsi="Symbol" w:hint="default"/>
      </w:rPr>
    </w:lvl>
    <w:lvl w:ilvl="7" w:tplc="04090003" w:tentative="1">
      <w:start w:val="1"/>
      <w:numFmt w:val="bullet"/>
      <w:lvlText w:val="o"/>
      <w:lvlJc w:val="left"/>
      <w:pPr>
        <w:ind w:left="5701" w:hanging="360"/>
      </w:pPr>
      <w:rPr>
        <w:rFonts w:ascii="Courier New" w:hAnsi="Courier New" w:cs="Courier New" w:hint="default"/>
      </w:rPr>
    </w:lvl>
    <w:lvl w:ilvl="8" w:tplc="04090005" w:tentative="1">
      <w:start w:val="1"/>
      <w:numFmt w:val="bullet"/>
      <w:lvlText w:val=""/>
      <w:lvlJc w:val="left"/>
      <w:pPr>
        <w:ind w:left="6421" w:hanging="360"/>
      </w:pPr>
      <w:rPr>
        <w:rFonts w:ascii="Wingdings" w:hAnsi="Wingdings" w:hint="default"/>
      </w:rPr>
    </w:lvl>
  </w:abstractNum>
  <w:abstractNum w:abstractNumId="20" w15:restartNumberingAfterBreak="0">
    <w:nsid w:val="2BC03273"/>
    <w:multiLevelType w:val="hybridMultilevel"/>
    <w:tmpl w:val="0D781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1A2EE6"/>
    <w:multiLevelType w:val="hybridMultilevel"/>
    <w:tmpl w:val="B8D07666"/>
    <w:lvl w:ilvl="0" w:tplc="0409000F">
      <w:start w:val="1"/>
      <w:numFmt w:val="decimal"/>
      <w:lvlText w:val="%1."/>
      <w:lvlJc w:val="left"/>
      <w:pPr>
        <w:ind w:left="7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401EB9"/>
    <w:multiLevelType w:val="hybridMultilevel"/>
    <w:tmpl w:val="AC28EF1E"/>
    <w:lvl w:ilvl="0" w:tplc="04090001">
      <w:start w:val="1"/>
      <w:numFmt w:val="bullet"/>
      <w:lvlText w:val=""/>
      <w:lvlJc w:val="left"/>
      <w:pPr>
        <w:ind w:left="661" w:hanging="360"/>
      </w:pPr>
      <w:rPr>
        <w:rFonts w:ascii="Symbol" w:hAnsi="Symbol" w:hint="default"/>
      </w:rPr>
    </w:lvl>
    <w:lvl w:ilvl="1" w:tplc="04090003" w:tentative="1">
      <w:start w:val="1"/>
      <w:numFmt w:val="bullet"/>
      <w:lvlText w:val="o"/>
      <w:lvlJc w:val="left"/>
      <w:pPr>
        <w:ind w:left="1381" w:hanging="360"/>
      </w:pPr>
      <w:rPr>
        <w:rFonts w:ascii="Courier New" w:hAnsi="Courier New" w:cs="Courier New" w:hint="default"/>
      </w:rPr>
    </w:lvl>
    <w:lvl w:ilvl="2" w:tplc="04090005" w:tentative="1">
      <w:start w:val="1"/>
      <w:numFmt w:val="bullet"/>
      <w:lvlText w:val=""/>
      <w:lvlJc w:val="left"/>
      <w:pPr>
        <w:ind w:left="2101" w:hanging="360"/>
      </w:pPr>
      <w:rPr>
        <w:rFonts w:ascii="Wingdings" w:hAnsi="Wingdings" w:hint="default"/>
      </w:rPr>
    </w:lvl>
    <w:lvl w:ilvl="3" w:tplc="04090001" w:tentative="1">
      <w:start w:val="1"/>
      <w:numFmt w:val="bullet"/>
      <w:lvlText w:val=""/>
      <w:lvlJc w:val="left"/>
      <w:pPr>
        <w:ind w:left="2821" w:hanging="360"/>
      </w:pPr>
      <w:rPr>
        <w:rFonts w:ascii="Symbol" w:hAnsi="Symbol" w:hint="default"/>
      </w:rPr>
    </w:lvl>
    <w:lvl w:ilvl="4" w:tplc="04090003" w:tentative="1">
      <w:start w:val="1"/>
      <w:numFmt w:val="bullet"/>
      <w:lvlText w:val="o"/>
      <w:lvlJc w:val="left"/>
      <w:pPr>
        <w:ind w:left="3541" w:hanging="360"/>
      </w:pPr>
      <w:rPr>
        <w:rFonts w:ascii="Courier New" w:hAnsi="Courier New" w:cs="Courier New" w:hint="default"/>
      </w:rPr>
    </w:lvl>
    <w:lvl w:ilvl="5" w:tplc="04090005" w:tentative="1">
      <w:start w:val="1"/>
      <w:numFmt w:val="bullet"/>
      <w:lvlText w:val=""/>
      <w:lvlJc w:val="left"/>
      <w:pPr>
        <w:ind w:left="4261" w:hanging="360"/>
      </w:pPr>
      <w:rPr>
        <w:rFonts w:ascii="Wingdings" w:hAnsi="Wingdings" w:hint="default"/>
      </w:rPr>
    </w:lvl>
    <w:lvl w:ilvl="6" w:tplc="04090001" w:tentative="1">
      <w:start w:val="1"/>
      <w:numFmt w:val="bullet"/>
      <w:lvlText w:val=""/>
      <w:lvlJc w:val="left"/>
      <w:pPr>
        <w:ind w:left="4981" w:hanging="360"/>
      </w:pPr>
      <w:rPr>
        <w:rFonts w:ascii="Symbol" w:hAnsi="Symbol" w:hint="default"/>
      </w:rPr>
    </w:lvl>
    <w:lvl w:ilvl="7" w:tplc="04090003" w:tentative="1">
      <w:start w:val="1"/>
      <w:numFmt w:val="bullet"/>
      <w:lvlText w:val="o"/>
      <w:lvlJc w:val="left"/>
      <w:pPr>
        <w:ind w:left="5701" w:hanging="360"/>
      </w:pPr>
      <w:rPr>
        <w:rFonts w:ascii="Courier New" w:hAnsi="Courier New" w:cs="Courier New" w:hint="default"/>
      </w:rPr>
    </w:lvl>
    <w:lvl w:ilvl="8" w:tplc="04090005" w:tentative="1">
      <w:start w:val="1"/>
      <w:numFmt w:val="bullet"/>
      <w:lvlText w:val=""/>
      <w:lvlJc w:val="left"/>
      <w:pPr>
        <w:ind w:left="6421" w:hanging="360"/>
      </w:pPr>
      <w:rPr>
        <w:rFonts w:ascii="Wingdings" w:hAnsi="Wingdings" w:hint="default"/>
      </w:rPr>
    </w:lvl>
  </w:abstractNum>
  <w:abstractNum w:abstractNumId="23" w15:restartNumberingAfterBreak="0">
    <w:nsid w:val="398850F0"/>
    <w:multiLevelType w:val="hybridMultilevel"/>
    <w:tmpl w:val="8C901544"/>
    <w:lvl w:ilvl="0" w:tplc="04090001">
      <w:start w:val="1"/>
      <w:numFmt w:val="bullet"/>
      <w:lvlText w:val=""/>
      <w:lvlJc w:val="left"/>
      <w:pPr>
        <w:ind w:left="661" w:hanging="360"/>
      </w:pPr>
      <w:rPr>
        <w:rFonts w:ascii="Symbol" w:hAnsi="Symbol" w:hint="default"/>
      </w:rPr>
    </w:lvl>
    <w:lvl w:ilvl="1" w:tplc="04090003" w:tentative="1">
      <w:start w:val="1"/>
      <w:numFmt w:val="bullet"/>
      <w:lvlText w:val="o"/>
      <w:lvlJc w:val="left"/>
      <w:pPr>
        <w:ind w:left="1381" w:hanging="360"/>
      </w:pPr>
      <w:rPr>
        <w:rFonts w:ascii="Courier New" w:hAnsi="Courier New" w:cs="Courier New" w:hint="default"/>
      </w:rPr>
    </w:lvl>
    <w:lvl w:ilvl="2" w:tplc="04090005" w:tentative="1">
      <w:start w:val="1"/>
      <w:numFmt w:val="bullet"/>
      <w:lvlText w:val=""/>
      <w:lvlJc w:val="left"/>
      <w:pPr>
        <w:ind w:left="2101" w:hanging="360"/>
      </w:pPr>
      <w:rPr>
        <w:rFonts w:ascii="Wingdings" w:hAnsi="Wingdings" w:hint="default"/>
      </w:rPr>
    </w:lvl>
    <w:lvl w:ilvl="3" w:tplc="04090001" w:tentative="1">
      <w:start w:val="1"/>
      <w:numFmt w:val="bullet"/>
      <w:lvlText w:val=""/>
      <w:lvlJc w:val="left"/>
      <w:pPr>
        <w:ind w:left="2821" w:hanging="360"/>
      </w:pPr>
      <w:rPr>
        <w:rFonts w:ascii="Symbol" w:hAnsi="Symbol" w:hint="default"/>
      </w:rPr>
    </w:lvl>
    <w:lvl w:ilvl="4" w:tplc="04090003" w:tentative="1">
      <w:start w:val="1"/>
      <w:numFmt w:val="bullet"/>
      <w:lvlText w:val="o"/>
      <w:lvlJc w:val="left"/>
      <w:pPr>
        <w:ind w:left="3541" w:hanging="360"/>
      </w:pPr>
      <w:rPr>
        <w:rFonts w:ascii="Courier New" w:hAnsi="Courier New" w:cs="Courier New" w:hint="default"/>
      </w:rPr>
    </w:lvl>
    <w:lvl w:ilvl="5" w:tplc="04090005" w:tentative="1">
      <w:start w:val="1"/>
      <w:numFmt w:val="bullet"/>
      <w:lvlText w:val=""/>
      <w:lvlJc w:val="left"/>
      <w:pPr>
        <w:ind w:left="4261" w:hanging="360"/>
      </w:pPr>
      <w:rPr>
        <w:rFonts w:ascii="Wingdings" w:hAnsi="Wingdings" w:hint="default"/>
      </w:rPr>
    </w:lvl>
    <w:lvl w:ilvl="6" w:tplc="04090001" w:tentative="1">
      <w:start w:val="1"/>
      <w:numFmt w:val="bullet"/>
      <w:lvlText w:val=""/>
      <w:lvlJc w:val="left"/>
      <w:pPr>
        <w:ind w:left="4981" w:hanging="360"/>
      </w:pPr>
      <w:rPr>
        <w:rFonts w:ascii="Symbol" w:hAnsi="Symbol" w:hint="default"/>
      </w:rPr>
    </w:lvl>
    <w:lvl w:ilvl="7" w:tplc="04090003" w:tentative="1">
      <w:start w:val="1"/>
      <w:numFmt w:val="bullet"/>
      <w:lvlText w:val="o"/>
      <w:lvlJc w:val="left"/>
      <w:pPr>
        <w:ind w:left="5701" w:hanging="360"/>
      </w:pPr>
      <w:rPr>
        <w:rFonts w:ascii="Courier New" w:hAnsi="Courier New" w:cs="Courier New" w:hint="default"/>
      </w:rPr>
    </w:lvl>
    <w:lvl w:ilvl="8" w:tplc="04090005" w:tentative="1">
      <w:start w:val="1"/>
      <w:numFmt w:val="bullet"/>
      <w:lvlText w:val=""/>
      <w:lvlJc w:val="left"/>
      <w:pPr>
        <w:ind w:left="6421" w:hanging="360"/>
      </w:pPr>
      <w:rPr>
        <w:rFonts w:ascii="Wingdings" w:hAnsi="Wingdings" w:hint="default"/>
      </w:rPr>
    </w:lvl>
  </w:abstractNum>
  <w:abstractNum w:abstractNumId="24" w15:restartNumberingAfterBreak="0">
    <w:nsid w:val="3D082891"/>
    <w:multiLevelType w:val="hybridMultilevel"/>
    <w:tmpl w:val="165654EE"/>
    <w:lvl w:ilvl="0" w:tplc="8382864A">
      <w:start w:val="1"/>
      <w:numFmt w:val="decimal"/>
      <w:lvlText w:val="%1-"/>
      <w:lvlJc w:val="left"/>
      <w:pPr>
        <w:ind w:left="7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551759"/>
    <w:multiLevelType w:val="hybridMultilevel"/>
    <w:tmpl w:val="D4184620"/>
    <w:lvl w:ilvl="0" w:tplc="0409000F">
      <w:start w:val="1"/>
      <w:numFmt w:val="decimal"/>
      <w:lvlText w:val="%1."/>
      <w:lvlJc w:val="left"/>
      <w:pPr>
        <w:ind w:left="7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E74E64"/>
    <w:multiLevelType w:val="hybridMultilevel"/>
    <w:tmpl w:val="65E8EB8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555057"/>
    <w:multiLevelType w:val="hybridMultilevel"/>
    <w:tmpl w:val="C7AA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E6006E"/>
    <w:multiLevelType w:val="hybridMultilevel"/>
    <w:tmpl w:val="6AB624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6D29B5"/>
    <w:multiLevelType w:val="hybridMultilevel"/>
    <w:tmpl w:val="6B3C70F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11A0FE5"/>
    <w:multiLevelType w:val="hybridMultilevel"/>
    <w:tmpl w:val="D436C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A82026"/>
    <w:multiLevelType w:val="hybridMultilevel"/>
    <w:tmpl w:val="B8D07666"/>
    <w:lvl w:ilvl="0" w:tplc="0409000F">
      <w:start w:val="1"/>
      <w:numFmt w:val="decimal"/>
      <w:lvlText w:val="%1."/>
      <w:lvlJc w:val="left"/>
      <w:pPr>
        <w:ind w:left="7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3FF1CA7"/>
    <w:multiLevelType w:val="hybridMultilevel"/>
    <w:tmpl w:val="D4184620"/>
    <w:lvl w:ilvl="0" w:tplc="0409000F">
      <w:start w:val="1"/>
      <w:numFmt w:val="decimal"/>
      <w:lvlText w:val="%1."/>
      <w:lvlJc w:val="left"/>
      <w:pPr>
        <w:ind w:left="7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78D726F"/>
    <w:multiLevelType w:val="hybridMultilevel"/>
    <w:tmpl w:val="B7721F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B0C3561"/>
    <w:multiLevelType w:val="hybridMultilevel"/>
    <w:tmpl w:val="D4184620"/>
    <w:lvl w:ilvl="0" w:tplc="0409000F">
      <w:start w:val="1"/>
      <w:numFmt w:val="decimal"/>
      <w:lvlText w:val="%1."/>
      <w:lvlJc w:val="left"/>
      <w:pPr>
        <w:ind w:left="7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EC865D2"/>
    <w:multiLevelType w:val="hybridMultilevel"/>
    <w:tmpl w:val="397CD0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F63A05"/>
    <w:multiLevelType w:val="hybridMultilevel"/>
    <w:tmpl w:val="47505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975BAE"/>
    <w:multiLevelType w:val="hybridMultilevel"/>
    <w:tmpl w:val="3064C276"/>
    <w:lvl w:ilvl="0" w:tplc="8382864A">
      <w:start w:val="1"/>
      <w:numFmt w:val="decimal"/>
      <w:lvlText w:val="%1-"/>
      <w:lvlJc w:val="left"/>
      <w:pPr>
        <w:ind w:left="409" w:hanging="360"/>
      </w:pPr>
      <w:rPr>
        <w:rFonts w:hint="default"/>
      </w:rPr>
    </w:lvl>
    <w:lvl w:ilvl="1" w:tplc="04090019" w:tentative="1">
      <w:start w:val="1"/>
      <w:numFmt w:val="lowerLetter"/>
      <w:lvlText w:val="%2."/>
      <w:lvlJc w:val="left"/>
      <w:pPr>
        <w:ind w:left="1129" w:hanging="360"/>
      </w:pPr>
    </w:lvl>
    <w:lvl w:ilvl="2" w:tplc="0409001B" w:tentative="1">
      <w:start w:val="1"/>
      <w:numFmt w:val="lowerRoman"/>
      <w:lvlText w:val="%3."/>
      <w:lvlJc w:val="right"/>
      <w:pPr>
        <w:ind w:left="1849" w:hanging="180"/>
      </w:pPr>
    </w:lvl>
    <w:lvl w:ilvl="3" w:tplc="0409000F" w:tentative="1">
      <w:start w:val="1"/>
      <w:numFmt w:val="decimal"/>
      <w:lvlText w:val="%4."/>
      <w:lvlJc w:val="left"/>
      <w:pPr>
        <w:ind w:left="2569" w:hanging="360"/>
      </w:pPr>
    </w:lvl>
    <w:lvl w:ilvl="4" w:tplc="04090019" w:tentative="1">
      <w:start w:val="1"/>
      <w:numFmt w:val="lowerLetter"/>
      <w:lvlText w:val="%5."/>
      <w:lvlJc w:val="left"/>
      <w:pPr>
        <w:ind w:left="3289" w:hanging="360"/>
      </w:pPr>
    </w:lvl>
    <w:lvl w:ilvl="5" w:tplc="0409001B" w:tentative="1">
      <w:start w:val="1"/>
      <w:numFmt w:val="lowerRoman"/>
      <w:lvlText w:val="%6."/>
      <w:lvlJc w:val="right"/>
      <w:pPr>
        <w:ind w:left="4009" w:hanging="180"/>
      </w:pPr>
    </w:lvl>
    <w:lvl w:ilvl="6" w:tplc="0409000F" w:tentative="1">
      <w:start w:val="1"/>
      <w:numFmt w:val="decimal"/>
      <w:lvlText w:val="%7."/>
      <w:lvlJc w:val="left"/>
      <w:pPr>
        <w:ind w:left="4729" w:hanging="360"/>
      </w:pPr>
    </w:lvl>
    <w:lvl w:ilvl="7" w:tplc="04090019" w:tentative="1">
      <w:start w:val="1"/>
      <w:numFmt w:val="lowerLetter"/>
      <w:lvlText w:val="%8."/>
      <w:lvlJc w:val="left"/>
      <w:pPr>
        <w:ind w:left="5449" w:hanging="360"/>
      </w:pPr>
    </w:lvl>
    <w:lvl w:ilvl="8" w:tplc="0409001B" w:tentative="1">
      <w:start w:val="1"/>
      <w:numFmt w:val="lowerRoman"/>
      <w:lvlText w:val="%9."/>
      <w:lvlJc w:val="right"/>
      <w:pPr>
        <w:ind w:left="6169" w:hanging="180"/>
      </w:pPr>
    </w:lvl>
  </w:abstractNum>
  <w:abstractNum w:abstractNumId="38" w15:restartNumberingAfterBreak="0">
    <w:nsid w:val="63C97411"/>
    <w:multiLevelType w:val="hybridMultilevel"/>
    <w:tmpl w:val="E7CE7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ED7F36"/>
    <w:multiLevelType w:val="hybridMultilevel"/>
    <w:tmpl w:val="3FC61C1E"/>
    <w:lvl w:ilvl="0" w:tplc="04090001">
      <w:start w:val="1"/>
      <w:numFmt w:val="bullet"/>
      <w:lvlText w:val=""/>
      <w:lvlJc w:val="left"/>
      <w:pPr>
        <w:ind w:left="1489" w:hanging="360"/>
      </w:pPr>
      <w:rPr>
        <w:rFonts w:ascii="Symbol" w:hAnsi="Symbol" w:hint="default"/>
      </w:rPr>
    </w:lvl>
    <w:lvl w:ilvl="1" w:tplc="04090003">
      <w:start w:val="1"/>
      <w:numFmt w:val="bullet"/>
      <w:lvlText w:val="o"/>
      <w:lvlJc w:val="left"/>
      <w:pPr>
        <w:ind w:left="2209" w:hanging="360"/>
      </w:pPr>
      <w:rPr>
        <w:rFonts w:ascii="Courier New" w:hAnsi="Courier New" w:cs="Courier New" w:hint="default"/>
      </w:rPr>
    </w:lvl>
    <w:lvl w:ilvl="2" w:tplc="04090005" w:tentative="1">
      <w:start w:val="1"/>
      <w:numFmt w:val="bullet"/>
      <w:lvlText w:val=""/>
      <w:lvlJc w:val="left"/>
      <w:pPr>
        <w:ind w:left="2929" w:hanging="360"/>
      </w:pPr>
      <w:rPr>
        <w:rFonts w:ascii="Wingdings" w:hAnsi="Wingdings" w:hint="default"/>
      </w:rPr>
    </w:lvl>
    <w:lvl w:ilvl="3" w:tplc="04090001" w:tentative="1">
      <w:start w:val="1"/>
      <w:numFmt w:val="bullet"/>
      <w:lvlText w:val=""/>
      <w:lvlJc w:val="left"/>
      <w:pPr>
        <w:ind w:left="3649" w:hanging="360"/>
      </w:pPr>
      <w:rPr>
        <w:rFonts w:ascii="Symbol" w:hAnsi="Symbol" w:hint="default"/>
      </w:rPr>
    </w:lvl>
    <w:lvl w:ilvl="4" w:tplc="04090003" w:tentative="1">
      <w:start w:val="1"/>
      <w:numFmt w:val="bullet"/>
      <w:lvlText w:val="o"/>
      <w:lvlJc w:val="left"/>
      <w:pPr>
        <w:ind w:left="4369" w:hanging="360"/>
      </w:pPr>
      <w:rPr>
        <w:rFonts w:ascii="Courier New" w:hAnsi="Courier New" w:cs="Courier New" w:hint="default"/>
      </w:rPr>
    </w:lvl>
    <w:lvl w:ilvl="5" w:tplc="04090005" w:tentative="1">
      <w:start w:val="1"/>
      <w:numFmt w:val="bullet"/>
      <w:lvlText w:val=""/>
      <w:lvlJc w:val="left"/>
      <w:pPr>
        <w:ind w:left="5089" w:hanging="360"/>
      </w:pPr>
      <w:rPr>
        <w:rFonts w:ascii="Wingdings" w:hAnsi="Wingdings" w:hint="default"/>
      </w:rPr>
    </w:lvl>
    <w:lvl w:ilvl="6" w:tplc="04090001" w:tentative="1">
      <w:start w:val="1"/>
      <w:numFmt w:val="bullet"/>
      <w:lvlText w:val=""/>
      <w:lvlJc w:val="left"/>
      <w:pPr>
        <w:ind w:left="5809" w:hanging="360"/>
      </w:pPr>
      <w:rPr>
        <w:rFonts w:ascii="Symbol" w:hAnsi="Symbol" w:hint="default"/>
      </w:rPr>
    </w:lvl>
    <w:lvl w:ilvl="7" w:tplc="04090003" w:tentative="1">
      <w:start w:val="1"/>
      <w:numFmt w:val="bullet"/>
      <w:lvlText w:val="o"/>
      <w:lvlJc w:val="left"/>
      <w:pPr>
        <w:ind w:left="6529" w:hanging="360"/>
      </w:pPr>
      <w:rPr>
        <w:rFonts w:ascii="Courier New" w:hAnsi="Courier New" w:cs="Courier New" w:hint="default"/>
      </w:rPr>
    </w:lvl>
    <w:lvl w:ilvl="8" w:tplc="04090005" w:tentative="1">
      <w:start w:val="1"/>
      <w:numFmt w:val="bullet"/>
      <w:lvlText w:val=""/>
      <w:lvlJc w:val="left"/>
      <w:pPr>
        <w:ind w:left="7249" w:hanging="360"/>
      </w:pPr>
      <w:rPr>
        <w:rFonts w:ascii="Wingdings" w:hAnsi="Wingdings" w:hint="default"/>
      </w:rPr>
    </w:lvl>
  </w:abstractNum>
  <w:abstractNum w:abstractNumId="40" w15:restartNumberingAfterBreak="0">
    <w:nsid w:val="6E2D75AB"/>
    <w:multiLevelType w:val="hybridMultilevel"/>
    <w:tmpl w:val="D44CF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586752"/>
    <w:multiLevelType w:val="hybridMultilevel"/>
    <w:tmpl w:val="AB06AC5C"/>
    <w:lvl w:ilvl="0" w:tplc="15D2807A">
      <w:start w:val="3"/>
      <w:numFmt w:val="decimal"/>
      <w:lvlText w:val="%1."/>
      <w:lvlJc w:val="left"/>
      <w:pPr>
        <w:ind w:left="7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CA69A3"/>
    <w:multiLevelType w:val="hybridMultilevel"/>
    <w:tmpl w:val="D4184620"/>
    <w:lvl w:ilvl="0" w:tplc="0409000F">
      <w:start w:val="1"/>
      <w:numFmt w:val="decimal"/>
      <w:lvlText w:val="%1."/>
      <w:lvlJc w:val="left"/>
      <w:pPr>
        <w:ind w:left="7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06C26BC"/>
    <w:multiLevelType w:val="hybridMultilevel"/>
    <w:tmpl w:val="D4184620"/>
    <w:lvl w:ilvl="0" w:tplc="0409000F">
      <w:start w:val="1"/>
      <w:numFmt w:val="decimal"/>
      <w:lvlText w:val="%1."/>
      <w:lvlJc w:val="left"/>
      <w:pPr>
        <w:ind w:left="7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2173AE4"/>
    <w:multiLevelType w:val="hybridMultilevel"/>
    <w:tmpl w:val="BDB2EBD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3ED2787"/>
    <w:multiLevelType w:val="hybridMultilevel"/>
    <w:tmpl w:val="4C82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042E20"/>
    <w:multiLevelType w:val="hybridMultilevel"/>
    <w:tmpl w:val="40DCC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716C7F"/>
    <w:multiLevelType w:val="hybridMultilevel"/>
    <w:tmpl w:val="038A05BC"/>
    <w:lvl w:ilvl="0" w:tplc="2EB2DC38">
      <w:start w:val="1"/>
      <w:numFmt w:val="decimal"/>
      <w:lvlText w:val="%1."/>
      <w:lvlJc w:val="left"/>
      <w:pPr>
        <w:ind w:left="112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36"/>
  </w:num>
  <w:num w:numId="3">
    <w:abstractNumId w:val="26"/>
  </w:num>
  <w:num w:numId="4">
    <w:abstractNumId w:val="16"/>
  </w:num>
  <w:num w:numId="5">
    <w:abstractNumId w:val="7"/>
  </w:num>
  <w:num w:numId="6">
    <w:abstractNumId w:val="6"/>
  </w:num>
  <w:num w:numId="7">
    <w:abstractNumId w:val="29"/>
  </w:num>
  <w:num w:numId="8">
    <w:abstractNumId w:val="20"/>
  </w:num>
  <w:num w:numId="9">
    <w:abstractNumId w:val="17"/>
  </w:num>
  <w:num w:numId="10">
    <w:abstractNumId w:val="9"/>
  </w:num>
  <w:num w:numId="11">
    <w:abstractNumId w:val="15"/>
  </w:num>
  <w:num w:numId="12">
    <w:abstractNumId w:val="0"/>
  </w:num>
  <w:num w:numId="13">
    <w:abstractNumId w:val="27"/>
  </w:num>
  <w:num w:numId="14">
    <w:abstractNumId w:val="38"/>
  </w:num>
  <w:num w:numId="15">
    <w:abstractNumId w:val="45"/>
  </w:num>
  <w:num w:numId="16">
    <w:abstractNumId w:val="14"/>
  </w:num>
  <w:num w:numId="17">
    <w:abstractNumId w:val="37"/>
  </w:num>
  <w:num w:numId="18">
    <w:abstractNumId w:val="24"/>
  </w:num>
  <w:num w:numId="19">
    <w:abstractNumId w:val="8"/>
  </w:num>
  <w:num w:numId="20">
    <w:abstractNumId w:val="21"/>
  </w:num>
  <w:num w:numId="21">
    <w:abstractNumId w:val="30"/>
  </w:num>
  <w:num w:numId="22">
    <w:abstractNumId w:val="11"/>
  </w:num>
  <w:num w:numId="23">
    <w:abstractNumId w:val="4"/>
  </w:num>
  <w:num w:numId="24">
    <w:abstractNumId w:val="3"/>
  </w:num>
  <w:num w:numId="25">
    <w:abstractNumId w:val="18"/>
  </w:num>
  <w:num w:numId="26">
    <w:abstractNumId w:val="33"/>
  </w:num>
  <w:num w:numId="27">
    <w:abstractNumId w:val="25"/>
  </w:num>
  <w:num w:numId="28">
    <w:abstractNumId w:val="12"/>
  </w:num>
  <w:num w:numId="29">
    <w:abstractNumId w:val="41"/>
  </w:num>
  <w:num w:numId="30">
    <w:abstractNumId w:val="47"/>
  </w:num>
  <w:num w:numId="31">
    <w:abstractNumId w:val="39"/>
  </w:num>
  <w:num w:numId="32">
    <w:abstractNumId w:val="46"/>
  </w:num>
  <w:num w:numId="33">
    <w:abstractNumId w:val="34"/>
  </w:num>
  <w:num w:numId="34">
    <w:abstractNumId w:val="32"/>
  </w:num>
  <w:num w:numId="35">
    <w:abstractNumId w:val="43"/>
  </w:num>
  <w:num w:numId="36">
    <w:abstractNumId w:val="42"/>
  </w:num>
  <w:num w:numId="37">
    <w:abstractNumId w:val="31"/>
  </w:num>
  <w:num w:numId="38">
    <w:abstractNumId w:val="23"/>
  </w:num>
  <w:num w:numId="39">
    <w:abstractNumId w:val="10"/>
  </w:num>
  <w:num w:numId="40">
    <w:abstractNumId w:val="22"/>
  </w:num>
  <w:num w:numId="41">
    <w:abstractNumId w:val="40"/>
  </w:num>
  <w:num w:numId="42">
    <w:abstractNumId w:val="1"/>
  </w:num>
  <w:num w:numId="43">
    <w:abstractNumId w:val="19"/>
  </w:num>
  <w:num w:numId="44">
    <w:abstractNumId w:val="13"/>
  </w:num>
  <w:num w:numId="45">
    <w:abstractNumId w:val="44"/>
  </w:num>
  <w:num w:numId="46">
    <w:abstractNumId w:val="2"/>
  </w:num>
  <w:num w:numId="47">
    <w:abstractNumId w:val="5"/>
  </w:num>
  <w:num w:numId="48">
    <w:abstractNumId w:val="13"/>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2DD"/>
    <w:rsid w:val="0000086E"/>
    <w:rsid w:val="000042C0"/>
    <w:rsid w:val="00004C7E"/>
    <w:rsid w:val="000060C8"/>
    <w:rsid w:val="00006ADB"/>
    <w:rsid w:val="00012E43"/>
    <w:rsid w:val="000176B1"/>
    <w:rsid w:val="00020CD3"/>
    <w:rsid w:val="0003121C"/>
    <w:rsid w:val="00032CB4"/>
    <w:rsid w:val="00035CE4"/>
    <w:rsid w:val="00046046"/>
    <w:rsid w:val="0005079D"/>
    <w:rsid w:val="0005090A"/>
    <w:rsid w:val="000524B0"/>
    <w:rsid w:val="00052975"/>
    <w:rsid w:val="000546A2"/>
    <w:rsid w:val="0005628C"/>
    <w:rsid w:val="000643D5"/>
    <w:rsid w:val="00065B85"/>
    <w:rsid w:val="00065FCF"/>
    <w:rsid w:val="000724D2"/>
    <w:rsid w:val="00073E72"/>
    <w:rsid w:val="00075816"/>
    <w:rsid w:val="0007707E"/>
    <w:rsid w:val="000C1119"/>
    <w:rsid w:val="000C44B8"/>
    <w:rsid w:val="000C4637"/>
    <w:rsid w:val="000D2B5D"/>
    <w:rsid w:val="000E0291"/>
    <w:rsid w:val="000E30E1"/>
    <w:rsid w:val="000F2680"/>
    <w:rsid w:val="000F30B0"/>
    <w:rsid w:val="000F4019"/>
    <w:rsid w:val="000F496E"/>
    <w:rsid w:val="000F5D5E"/>
    <w:rsid w:val="001002AC"/>
    <w:rsid w:val="0010148B"/>
    <w:rsid w:val="00106D82"/>
    <w:rsid w:val="00115E55"/>
    <w:rsid w:val="00120A83"/>
    <w:rsid w:val="00121385"/>
    <w:rsid w:val="00125CB7"/>
    <w:rsid w:val="00133F86"/>
    <w:rsid w:val="0013419C"/>
    <w:rsid w:val="00141341"/>
    <w:rsid w:val="00141B67"/>
    <w:rsid w:val="00143F7C"/>
    <w:rsid w:val="00150F3F"/>
    <w:rsid w:val="0015265B"/>
    <w:rsid w:val="0016022E"/>
    <w:rsid w:val="00161FCB"/>
    <w:rsid w:val="00166361"/>
    <w:rsid w:val="00167D98"/>
    <w:rsid w:val="0017090A"/>
    <w:rsid w:val="0018254E"/>
    <w:rsid w:val="00191B8B"/>
    <w:rsid w:val="00194942"/>
    <w:rsid w:val="001A1870"/>
    <w:rsid w:val="001A3A89"/>
    <w:rsid w:val="001A4960"/>
    <w:rsid w:val="001A7E5D"/>
    <w:rsid w:val="001B2534"/>
    <w:rsid w:val="001B5B29"/>
    <w:rsid w:val="001B5E10"/>
    <w:rsid w:val="001B69C8"/>
    <w:rsid w:val="001C02DB"/>
    <w:rsid w:val="001C032F"/>
    <w:rsid w:val="001C0AA0"/>
    <w:rsid w:val="001C291E"/>
    <w:rsid w:val="001C32CD"/>
    <w:rsid w:val="001D0FAC"/>
    <w:rsid w:val="001D1959"/>
    <w:rsid w:val="001D5671"/>
    <w:rsid w:val="001D5F7E"/>
    <w:rsid w:val="001D77AE"/>
    <w:rsid w:val="001E4EE4"/>
    <w:rsid w:val="001F17BD"/>
    <w:rsid w:val="001F7634"/>
    <w:rsid w:val="00200462"/>
    <w:rsid w:val="00205715"/>
    <w:rsid w:val="00212EC2"/>
    <w:rsid w:val="0022385E"/>
    <w:rsid w:val="00223967"/>
    <w:rsid w:val="00232FEF"/>
    <w:rsid w:val="00240F81"/>
    <w:rsid w:val="002414D5"/>
    <w:rsid w:val="00243E9D"/>
    <w:rsid w:val="0024484D"/>
    <w:rsid w:val="00245F31"/>
    <w:rsid w:val="002537E6"/>
    <w:rsid w:val="00256AF2"/>
    <w:rsid w:val="00263A44"/>
    <w:rsid w:val="0026415F"/>
    <w:rsid w:val="002661C1"/>
    <w:rsid w:val="00266ED2"/>
    <w:rsid w:val="0026771A"/>
    <w:rsid w:val="00271494"/>
    <w:rsid w:val="00272923"/>
    <w:rsid w:val="00274EA7"/>
    <w:rsid w:val="002771B6"/>
    <w:rsid w:val="002800EF"/>
    <w:rsid w:val="00280775"/>
    <w:rsid w:val="00280B2B"/>
    <w:rsid w:val="00280B48"/>
    <w:rsid w:val="00281B0E"/>
    <w:rsid w:val="00282594"/>
    <w:rsid w:val="00283502"/>
    <w:rsid w:val="002848DF"/>
    <w:rsid w:val="00290794"/>
    <w:rsid w:val="002A11A5"/>
    <w:rsid w:val="002A6F95"/>
    <w:rsid w:val="002B506B"/>
    <w:rsid w:val="002B5D22"/>
    <w:rsid w:val="002B798D"/>
    <w:rsid w:val="002B7A0C"/>
    <w:rsid w:val="002C1865"/>
    <w:rsid w:val="002C23C3"/>
    <w:rsid w:val="002D505A"/>
    <w:rsid w:val="002E0D59"/>
    <w:rsid w:val="002E3257"/>
    <w:rsid w:val="002E3471"/>
    <w:rsid w:val="002F2B9B"/>
    <w:rsid w:val="002F483D"/>
    <w:rsid w:val="002F629E"/>
    <w:rsid w:val="00315C4A"/>
    <w:rsid w:val="0031646E"/>
    <w:rsid w:val="00322201"/>
    <w:rsid w:val="00330DCA"/>
    <w:rsid w:val="003310F6"/>
    <w:rsid w:val="00337A3C"/>
    <w:rsid w:val="0034672C"/>
    <w:rsid w:val="003558C8"/>
    <w:rsid w:val="0035630D"/>
    <w:rsid w:val="00356773"/>
    <w:rsid w:val="00360798"/>
    <w:rsid w:val="00360EFA"/>
    <w:rsid w:val="00363824"/>
    <w:rsid w:val="0036620A"/>
    <w:rsid w:val="00367B20"/>
    <w:rsid w:val="00372E70"/>
    <w:rsid w:val="00374DDB"/>
    <w:rsid w:val="003828C1"/>
    <w:rsid w:val="00385481"/>
    <w:rsid w:val="00385BE8"/>
    <w:rsid w:val="00386308"/>
    <w:rsid w:val="00391972"/>
    <w:rsid w:val="003941E9"/>
    <w:rsid w:val="003A674A"/>
    <w:rsid w:val="003A7DD3"/>
    <w:rsid w:val="003B0978"/>
    <w:rsid w:val="003B26AC"/>
    <w:rsid w:val="003B2A4C"/>
    <w:rsid w:val="003C09D0"/>
    <w:rsid w:val="003C1DCD"/>
    <w:rsid w:val="003C24C6"/>
    <w:rsid w:val="003D5A38"/>
    <w:rsid w:val="003D5C32"/>
    <w:rsid w:val="003F0661"/>
    <w:rsid w:val="003F28BA"/>
    <w:rsid w:val="004041AE"/>
    <w:rsid w:val="00405213"/>
    <w:rsid w:val="004214B3"/>
    <w:rsid w:val="004236A1"/>
    <w:rsid w:val="004244B8"/>
    <w:rsid w:val="00441451"/>
    <w:rsid w:val="004423B4"/>
    <w:rsid w:val="00455E22"/>
    <w:rsid w:val="00457365"/>
    <w:rsid w:val="004645DF"/>
    <w:rsid w:val="00470C14"/>
    <w:rsid w:val="0047269C"/>
    <w:rsid w:val="004767AB"/>
    <w:rsid w:val="00483C29"/>
    <w:rsid w:val="0048570C"/>
    <w:rsid w:val="004904AF"/>
    <w:rsid w:val="00496FC2"/>
    <w:rsid w:val="004A0428"/>
    <w:rsid w:val="004A3190"/>
    <w:rsid w:val="004A51C3"/>
    <w:rsid w:val="004A650D"/>
    <w:rsid w:val="004B2ECE"/>
    <w:rsid w:val="004B4F16"/>
    <w:rsid w:val="004C150C"/>
    <w:rsid w:val="004E1519"/>
    <w:rsid w:val="004E17D9"/>
    <w:rsid w:val="004E5478"/>
    <w:rsid w:val="004F1395"/>
    <w:rsid w:val="004F26E5"/>
    <w:rsid w:val="004F666F"/>
    <w:rsid w:val="00503528"/>
    <w:rsid w:val="00503FAE"/>
    <w:rsid w:val="00514976"/>
    <w:rsid w:val="005165BB"/>
    <w:rsid w:val="00516AEB"/>
    <w:rsid w:val="00526529"/>
    <w:rsid w:val="005302DD"/>
    <w:rsid w:val="00530CEF"/>
    <w:rsid w:val="00530F56"/>
    <w:rsid w:val="00534504"/>
    <w:rsid w:val="005367DC"/>
    <w:rsid w:val="005454C4"/>
    <w:rsid w:val="0055553F"/>
    <w:rsid w:val="0055768D"/>
    <w:rsid w:val="00561A14"/>
    <w:rsid w:val="0056243A"/>
    <w:rsid w:val="00564134"/>
    <w:rsid w:val="00565395"/>
    <w:rsid w:val="00576F73"/>
    <w:rsid w:val="00583019"/>
    <w:rsid w:val="00590B1B"/>
    <w:rsid w:val="00590B66"/>
    <w:rsid w:val="00592B1C"/>
    <w:rsid w:val="00595C92"/>
    <w:rsid w:val="005A07DF"/>
    <w:rsid w:val="005A1029"/>
    <w:rsid w:val="005A2C2E"/>
    <w:rsid w:val="005A5375"/>
    <w:rsid w:val="005A5B65"/>
    <w:rsid w:val="005A6F45"/>
    <w:rsid w:val="005B4EB9"/>
    <w:rsid w:val="005B510D"/>
    <w:rsid w:val="005C164E"/>
    <w:rsid w:val="005C31B1"/>
    <w:rsid w:val="005C501E"/>
    <w:rsid w:val="005C6FB8"/>
    <w:rsid w:val="005D3CB5"/>
    <w:rsid w:val="005D6DE1"/>
    <w:rsid w:val="005E38A2"/>
    <w:rsid w:val="005E4965"/>
    <w:rsid w:val="005F4F0A"/>
    <w:rsid w:val="005F60B9"/>
    <w:rsid w:val="00600016"/>
    <w:rsid w:val="006045F6"/>
    <w:rsid w:val="006165BD"/>
    <w:rsid w:val="00623A3C"/>
    <w:rsid w:val="00627E57"/>
    <w:rsid w:val="00634D6D"/>
    <w:rsid w:val="00636603"/>
    <w:rsid w:val="00640FD1"/>
    <w:rsid w:val="006419C4"/>
    <w:rsid w:val="0064407A"/>
    <w:rsid w:val="00644A8A"/>
    <w:rsid w:val="00646506"/>
    <w:rsid w:val="00652B07"/>
    <w:rsid w:val="00653803"/>
    <w:rsid w:val="00660231"/>
    <w:rsid w:val="00662D78"/>
    <w:rsid w:val="00666531"/>
    <w:rsid w:val="00673788"/>
    <w:rsid w:val="00681907"/>
    <w:rsid w:val="00683777"/>
    <w:rsid w:val="006868AD"/>
    <w:rsid w:val="00690BE1"/>
    <w:rsid w:val="00691B00"/>
    <w:rsid w:val="006A0B42"/>
    <w:rsid w:val="006A5569"/>
    <w:rsid w:val="006B0BF8"/>
    <w:rsid w:val="006B172E"/>
    <w:rsid w:val="006B1BE9"/>
    <w:rsid w:val="006B1EFB"/>
    <w:rsid w:val="006B2967"/>
    <w:rsid w:val="006C2244"/>
    <w:rsid w:val="006C58DA"/>
    <w:rsid w:val="006C670C"/>
    <w:rsid w:val="006C7561"/>
    <w:rsid w:val="006D75B8"/>
    <w:rsid w:val="006E2A72"/>
    <w:rsid w:val="006E3001"/>
    <w:rsid w:val="006E5CDF"/>
    <w:rsid w:val="006E5DC9"/>
    <w:rsid w:val="006F1122"/>
    <w:rsid w:val="006F40DC"/>
    <w:rsid w:val="00704B1A"/>
    <w:rsid w:val="00710B35"/>
    <w:rsid w:val="00714170"/>
    <w:rsid w:val="00716D37"/>
    <w:rsid w:val="00722DE2"/>
    <w:rsid w:val="0072662E"/>
    <w:rsid w:val="007326C6"/>
    <w:rsid w:val="00732834"/>
    <w:rsid w:val="00732DF3"/>
    <w:rsid w:val="007407E9"/>
    <w:rsid w:val="00742972"/>
    <w:rsid w:val="00744EBF"/>
    <w:rsid w:val="00752359"/>
    <w:rsid w:val="0075272A"/>
    <w:rsid w:val="00756572"/>
    <w:rsid w:val="0075664A"/>
    <w:rsid w:val="00761442"/>
    <w:rsid w:val="007625C6"/>
    <w:rsid w:val="0076534A"/>
    <w:rsid w:val="00767196"/>
    <w:rsid w:val="0077043A"/>
    <w:rsid w:val="007707D0"/>
    <w:rsid w:val="00770C5D"/>
    <w:rsid w:val="0077313C"/>
    <w:rsid w:val="00773C58"/>
    <w:rsid w:val="007750AA"/>
    <w:rsid w:val="00781F69"/>
    <w:rsid w:val="00784A8F"/>
    <w:rsid w:val="007903EB"/>
    <w:rsid w:val="00794BC2"/>
    <w:rsid w:val="007950D2"/>
    <w:rsid w:val="007A73D9"/>
    <w:rsid w:val="007B00A2"/>
    <w:rsid w:val="007B1DCF"/>
    <w:rsid w:val="007B1E9F"/>
    <w:rsid w:val="007B3AD9"/>
    <w:rsid w:val="007C5439"/>
    <w:rsid w:val="007C5799"/>
    <w:rsid w:val="007D1B72"/>
    <w:rsid w:val="007D71D8"/>
    <w:rsid w:val="007E13A6"/>
    <w:rsid w:val="007E1F54"/>
    <w:rsid w:val="007E56CB"/>
    <w:rsid w:val="007E71F0"/>
    <w:rsid w:val="007E7257"/>
    <w:rsid w:val="007F4CCA"/>
    <w:rsid w:val="007F575B"/>
    <w:rsid w:val="00804EA3"/>
    <w:rsid w:val="00813766"/>
    <w:rsid w:val="008138D0"/>
    <w:rsid w:val="008152CD"/>
    <w:rsid w:val="00824C78"/>
    <w:rsid w:val="00830D55"/>
    <w:rsid w:val="008323D4"/>
    <w:rsid w:val="008433E9"/>
    <w:rsid w:val="008520FD"/>
    <w:rsid w:val="00853215"/>
    <w:rsid w:val="0085559D"/>
    <w:rsid w:val="00860148"/>
    <w:rsid w:val="00860F60"/>
    <w:rsid w:val="0086576C"/>
    <w:rsid w:val="0087499C"/>
    <w:rsid w:val="00875C65"/>
    <w:rsid w:val="008803B5"/>
    <w:rsid w:val="00883E34"/>
    <w:rsid w:val="00884C82"/>
    <w:rsid w:val="008A1C94"/>
    <w:rsid w:val="008A3CE5"/>
    <w:rsid w:val="008A4089"/>
    <w:rsid w:val="008B662B"/>
    <w:rsid w:val="008C14B9"/>
    <w:rsid w:val="008D21FF"/>
    <w:rsid w:val="008F16F1"/>
    <w:rsid w:val="009004D2"/>
    <w:rsid w:val="00901701"/>
    <w:rsid w:val="009023CE"/>
    <w:rsid w:val="00904741"/>
    <w:rsid w:val="00913844"/>
    <w:rsid w:val="00916B49"/>
    <w:rsid w:val="00922847"/>
    <w:rsid w:val="00930E5F"/>
    <w:rsid w:val="00932ED5"/>
    <w:rsid w:val="00940BEF"/>
    <w:rsid w:val="00940EAF"/>
    <w:rsid w:val="0094337E"/>
    <w:rsid w:val="00950BFA"/>
    <w:rsid w:val="009521F3"/>
    <w:rsid w:val="00957EB2"/>
    <w:rsid w:val="00960095"/>
    <w:rsid w:val="009611F2"/>
    <w:rsid w:val="0096283B"/>
    <w:rsid w:val="0097252E"/>
    <w:rsid w:val="00975E21"/>
    <w:rsid w:val="00976683"/>
    <w:rsid w:val="00980B7D"/>
    <w:rsid w:val="00980D30"/>
    <w:rsid w:val="00984EEC"/>
    <w:rsid w:val="009861BE"/>
    <w:rsid w:val="0098698B"/>
    <w:rsid w:val="009873D0"/>
    <w:rsid w:val="00991544"/>
    <w:rsid w:val="00993AFA"/>
    <w:rsid w:val="00995E3A"/>
    <w:rsid w:val="009A11DC"/>
    <w:rsid w:val="009A3848"/>
    <w:rsid w:val="009A5E1D"/>
    <w:rsid w:val="009B5139"/>
    <w:rsid w:val="009C7904"/>
    <w:rsid w:val="009D1874"/>
    <w:rsid w:val="009D6A43"/>
    <w:rsid w:val="009E37C1"/>
    <w:rsid w:val="009F45FE"/>
    <w:rsid w:val="009F4600"/>
    <w:rsid w:val="00A051C6"/>
    <w:rsid w:val="00A10EB4"/>
    <w:rsid w:val="00A154F1"/>
    <w:rsid w:val="00A27B5B"/>
    <w:rsid w:val="00A33F0A"/>
    <w:rsid w:val="00A34905"/>
    <w:rsid w:val="00A373B0"/>
    <w:rsid w:val="00A44EE2"/>
    <w:rsid w:val="00A50C16"/>
    <w:rsid w:val="00A53C35"/>
    <w:rsid w:val="00A6227B"/>
    <w:rsid w:val="00A6793B"/>
    <w:rsid w:val="00A70A62"/>
    <w:rsid w:val="00A7458F"/>
    <w:rsid w:val="00A74E59"/>
    <w:rsid w:val="00A777C0"/>
    <w:rsid w:val="00A9041D"/>
    <w:rsid w:val="00A90C3C"/>
    <w:rsid w:val="00A91293"/>
    <w:rsid w:val="00AA2284"/>
    <w:rsid w:val="00AA249C"/>
    <w:rsid w:val="00AB1E1F"/>
    <w:rsid w:val="00AB3218"/>
    <w:rsid w:val="00AB414C"/>
    <w:rsid w:val="00AC159E"/>
    <w:rsid w:val="00AC378C"/>
    <w:rsid w:val="00AC65BE"/>
    <w:rsid w:val="00AD07F4"/>
    <w:rsid w:val="00AD1EBB"/>
    <w:rsid w:val="00AD4903"/>
    <w:rsid w:val="00AD4EF6"/>
    <w:rsid w:val="00AD5C1B"/>
    <w:rsid w:val="00AD5D86"/>
    <w:rsid w:val="00AD741C"/>
    <w:rsid w:val="00AE0980"/>
    <w:rsid w:val="00AE5B94"/>
    <w:rsid w:val="00AF797A"/>
    <w:rsid w:val="00AF7E55"/>
    <w:rsid w:val="00B020E2"/>
    <w:rsid w:val="00B03188"/>
    <w:rsid w:val="00B252B6"/>
    <w:rsid w:val="00B40798"/>
    <w:rsid w:val="00B4226D"/>
    <w:rsid w:val="00B471F4"/>
    <w:rsid w:val="00B60D08"/>
    <w:rsid w:val="00B63172"/>
    <w:rsid w:val="00B649E6"/>
    <w:rsid w:val="00B70716"/>
    <w:rsid w:val="00B72747"/>
    <w:rsid w:val="00B7531E"/>
    <w:rsid w:val="00B76374"/>
    <w:rsid w:val="00B77F8D"/>
    <w:rsid w:val="00B8758A"/>
    <w:rsid w:val="00B928CC"/>
    <w:rsid w:val="00B937DE"/>
    <w:rsid w:val="00B9516C"/>
    <w:rsid w:val="00BA23C7"/>
    <w:rsid w:val="00BA2BF9"/>
    <w:rsid w:val="00BB05FE"/>
    <w:rsid w:val="00BB20D0"/>
    <w:rsid w:val="00BB27DC"/>
    <w:rsid w:val="00BB364A"/>
    <w:rsid w:val="00BB7BBA"/>
    <w:rsid w:val="00BB7DFB"/>
    <w:rsid w:val="00BC016C"/>
    <w:rsid w:val="00BC0B29"/>
    <w:rsid w:val="00BC27CC"/>
    <w:rsid w:val="00BC47CD"/>
    <w:rsid w:val="00BC5564"/>
    <w:rsid w:val="00BD0636"/>
    <w:rsid w:val="00BE1521"/>
    <w:rsid w:val="00BE238E"/>
    <w:rsid w:val="00BE5383"/>
    <w:rsid w:val="00BE6AD8"/>
    <w:rsid w:val="00BF3FA7"/>
    <w:rsid w:val="00BF47EA"/>
    <w:rsid w:val="00C10F95"/>
    <w:rsid w:val="00C12355"/>
    <w:rsid w:val="00C12574"/>
    <w:rsid w:val="00C1305C"/>
    <w:rsid w:val="00C1408E"/>
    <w:rsid w:val="00C177BC"/>
    <w:rsid w:val="00C20BCE"/>
    <w:rsid w:val="00C23E63"/>
    <w:rsid w:val="00C31057"/>
    <w:rsid w:val="00C359A9"/>
    <w:rsid w:val="00C37103"/>
    <w:rsid w:val="00C37AB7"/>
    <w:rsid w:val="00C42E81"/>
    <w:rsid w:val="00C44A2B"/>
    <w:rsid w:val="00C45FFF"/>
    <w:rsid w:val="00C51084"/>
    <w:rsid w:val="00C5289E"/>
    <w:rsid w:val="00C53DBE"/>
    <w:rsid w:val="00C56B90"/>
    <w:rsid w:val="00C61A79"/>
    <w:rsid w:val="00C62B56"/>
    <w:rsid w:val="00C64CED"/>
    <w:rsid w:val="00C6749B"/>
    <w:rsid w:val="00C77CBB"/>
    <w:rsid w:val="00C801F3"/>
    <w:rsid w:val="00C81A34"/>
    <w:rsid w:val="00C841D8"/>
    <w:rsid w:val="00C856C4"/>
    <w:rsid w:val="00C91AF8"/>
    <w:rsid w:val="00CA412A"/>
    <w:rsid w:val="00CA5AAC"/>
    <w:rsid w:val="00CB09C5"/>
    <w:rsid w:val="00CB0B6E"/>
    <w:rsid w:val="00CB0FC4"/>
    <w:rsid w:val="00CB2998"/>
    <w:rsid w:val="00CB5A77"/>
    <w:rsid w:val="00CC3420"/>
    <w:rsid w:val="00CC3852"/>
    <w:rsid w:val="00CC3EAD"/>
    <w:rsid w:val="00CC49AE"/>
    <w:rsid w:val="00CC789A"/>
    <w:rsid w:val="00CD1EBF"/>
    <w:rsid w:val="00CD217F"/>
    <w:rsid w:val="00CD2916"/>
    <w:rsid w:val="00CD4D56"/>
    <w:rsid w:val="00CD67AB"/>
    <w:rsid w:val="00CE11FC"/>
    <w:rsid w:val="00CE407C"/>
    <w:rsid w:val="00CF064A"/>
    <w:rsid w:val="00D0176D"/>
    <w:rsid w:val="00D076EB"/>
    <w:rsid w:val="00D100C9"/>
    <w:rsid w:val="00D105BE"/>
    <w:rsid w:val="00D151FC"/>
    <w:rsid w:val="00D20F5A"/>
    <w:rsid w:val="00D21F7E"/>
    <w:rsid w:val="00D23A5B"/>
    <w:rsid w:val="00D33816"/>
    <w:rsid w:val="00D54EE3"/>
    <w:rsid w:val="00D65A47"/>
    <w:rsid w:val="00D6614E"/>
    <w:rsid w:val="00D87915"/>
    <w:rsid w:val="00D9062C"/>
    <w:rsid w:val="00D91976"/>
    <w:rsid w:val="00D9262B"/>
    <w:rsid w:val="00D96A13"/>
    <w:rsid w:val="00D974D5"/>
    <w:rsid w:val="00DA3D49"/>
    <w:rsid w:val="00DB7056"/>
    <w:rsid w:val="00DC3137"/>
    <w:rsid w:val="00DC4AD8"/>
    <w:rsid w:val="00DC785E"/>
    <w:rsid w:val="00DC7DE3"/>
    <w:rsid w:val="00DD137C"/>
    <w:rsid w:val="00DE626D"/>
    <w:rsid w:val="00DF20D0"/>
    <w:rsid w:val="00DF5A47"/>
    <w:rsid w:val="00E0037A"/>
    <w:rsid w:val="00E00FA6"/>
    <w:rsid w:val="00E026C1"/>
    <w:rsid w:val="00E03EEE"/>
    <w:rsid w:val="00E10833"/>
    <w:rsid w:val="00E108AC"/>
    <w:rsid w:val="00E14F68"/>
    <w:rsid w:val="00E17904"/>
    <w:rsid w:val="00E17D42"/>
    <w:rsid w:val="00E203B1"/>
    <w:rsid w:val="00E24239"/>
    <w:rsid w:val="00E274FF"/>
    <w:rsid w:val="00E27FCC"/>
    <w:rsid w:val="00E41724"/>
    <w:rsid w:val="00E46684"/>
    <w:rsid w:val="00E4683A"/>
    <w:rsid w:val="00E57F41"/>
    <w:rsid w:val="00E64DBE"/>
    <w:rsid w:val="00E74001"/>
    <w:rsid w:val="00E8061F"/>
    <w:rsid w:val="00E87E96"/>
    <w:rsid w:val="00E9173F"/>
    <w:rsid w:val="00EA4551"/>
    <w:rsid w:val="00EA4FDB"/>
    <w:rsid w:val="00EA7CE1"/>
    <w:rsid w:val="00EB0681"/>
    <w:rsid w:val="00EB07DB"/>
    <w:rsid w:val="00ED394F"/>
    <w:rsid w:val="00EE0E0F"/>
    <w:rsid w:val="00EF6984"/>
    <w:rsid w:val="00F04742"/>
    <w:rsid w:val="00F13CDA"/>
    <w:rsid w:val="00F156B4"/>
    <w:rsid w:val="00F2050A"/>
    <w:rsid w:val="00F239CA"/>
    <w:rsid w:val="00F35522"/>
    <w:rsid w:val="00F35F39"/>
    <w:rsid w:val="00F36A16"/>
    <w:rsid w:val="00F44E97"/>
    <w:rsid w:val="00F45528"/>
    <w:rsid w:val="00F50E6B"/>
    <w:rsid w:val="00F53951"/>
    <w:rsid w:val="00F6072D"/>
    <w:rsid w:val="00F70617"/>
    <w:rsid w:val="00F7359B"/>
    <w:rsid w:val="00F764D3"/>
    <w:rsid w:val="00F866EC"/>
    <w:rsid w:val="00F9033A"/>
    <w:rsid w:val="00F94CAC"/>
    <w:rsid w:val="00F94D72"/>
    <w:rsid w:val="00FA2905"/>
    <w:rsid w:val="00FA38B1"/>
    <w:rsid w:val="00FA4AA8"/>
    <w:rsid w:val="00FA4B3A"/>
    <w:rsid w:val="00FB18F7"/>
    <w:rsid w:val="00FB6B75"/>
    <w:rsid w:val="00FC2690"/>
    <w:rsid w:val="00FC64AC"/>
    <w:rsid w:val="00FD3BF0"/>
    <w:rsid w:val="00FD5C76"/>
    <w:rsid w:val="00FD7E7F"/>
    <w:rsid w:val="00FE49B3"/>
    <w:rsid w:val="00FF27ED"/>
    <w:rsid w:val="00FF474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3D742F4"/>
  <w15:chartTrackingRefBased/>
  <w15:docId w15:val="{783258D0-3924-D941-8AC7-CD38C5068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EFB"/>
    <w:pPr>
      <w:bidi/>
      <w:jc w:val="both"/>
    </w:pPr>
    <w:rPr>
      <w:rFonts w:cs="B Nazani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5630D"/>
    <w:rPr>
      <w:color w:val="0000FF"/>
      <w:u w:val="single"/>
    </w:rPr>
  </w:style>
  <w:style w:type="paragraph" w:styleId="ListParagraph">
    <w:name w:val="List Paragraph"/>
    <w:basedOn w:val="Normal"/>
    <w:uiPriority w:val="34"/>
    <w:qFormat/>
    <w:rsid w:val="00AD07F4"/>
    <w:pPr>
      <w:ind w:left="720"/>
    </w:pPr>
    <w:rPr>
      <w:sz w:val="22"/>
    </w:rPr>
  </w:style>
  <w:style w:type="character" w:customStyle="1" w:styleId="content2">
    <w:name w:val="content2"/>
    <w:basedOn w:val="DefaultParagraphFont"/>
    <w:rsid w:val="00D9262B"/>
  </w:style>
  <w:style w:type="table" w:styleId="TableGrid">
    <w:name w:val="Table Grid"/>
    <w:basedOn w:val="TableNormal"/>
    <w:uiPriority w:val="59"/>
    <w:rsid w:val="003D5C32"/>
    <w:pPr>
      <w:jc w:val="lowKashida"/>
    </w:pPr>
    <w:rPr>
      <w:rFonts w:ascii="Calibri" w:eastAsia="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link w:val="Style1Char"/>
    <w:qFormat/>
    <w:rsid w:val="003D5C32"/>
    <w:rPr>
      <w:rFonts w:eastAsia="Calibri"/>
      <w:sz w:val="20"/>
      <w:lang w:val="x-none" w:eastAsia="x-none"/>
    </w:rPr>
  </w:style>
  <w:style w:type="character" w:customStyle="1" w:styleId="Style1Char">
    <w:name w:val="Style1 Char"/>
    <w:link w:val="Style1"/>
    <w:rsid w:val="003D5C32"/>
    <w:rPr>
      <w:rFonts w:eastAsia="Calibri" w:cs="B Nazanin"/>
      <w:szCs w:val="24"/>
      <w:lang w:bidi="fa-IR"/>
    </w:rPr>
  </w:style>
  <w:style w:type="paragraph" w:styleId="NoSpacing">
    <w:name w:val="No Spacing"/>
    <w:uiPriority w:val="1"/>
    <w:qFormat/>
    <w:rsid w:val="009D6A43"/>
    <w:pPr>
      <w:bidi/>
    </w:pPr>
    <w:rPr>
      <w:rFonts w:ascii="Calibri" w:eastAsia="Calibri" w:hAnsi="Calibri" w:cs="Arial"/>
      <w:sz w:val="22"/>
      <w:szCs w:val="22"/>
    </w:rPr>
  </w:style>
  <w:style w:type="paragraph" w:styleId="NormalWeb">
    <w:name w:val="Normal (Web)"/>
    <w:basedOn w:val="Normal"/>
    <w:uiPriority w:val="99"/>
    <w:unhideWhenUsed/>
    <w:rsid w:val="009D6A43"/>
    <w:pPr>
      <w:spacing w:before="100" w:beforeAutospacing="1" w:after="100" w:afterAutospacing="1"/>
    </w:pPr>
  </w:style>
  <w:style w:type="paragraph" w:customStyle="1" w:styleId="BasicParagraph">
    <w:name w:val="[Basic Paragraph]"/>
    <w:basedOn w:val="Normal"/>
    <w:uiPriority w:val="99"/>
    <w:rsid w:val="008D21FF"/>
    <w:pPr>
      <w:autoSpaceDE w:val="0"/>
      <w:autoSpaceDN w:val="0"/>
      <w:adjustRightInd w:val="0"/>
      <w:spacing w:line="288" w:lineRule="auto"/>
    </w:pPr>
    <w:rPr>
      <w:rFonts w:ascii="WinSoftPro-Medium" w:eastAsia="Calibri" w:hAnsi="WinSoftPro-Medium" w:cs="WinSoftPro-Medium"/>
      <w:color w:val="000000"/>
      <w:lang w:bidi="ar-YE"/>
    </w:rPr>
  </w:style>
  <w:style w:type="character" w:customStyle="1" w:styleId="apple-converted-space">
    <w:name w:val="apple-converted-space"/>
    <w:basedOn w:val="DefaultParagraphFont"/>
    <w:rsid w:val="00742972"/>
  </w:style>
  <w:style w:type="paragraph" w:styleId="BalloonText">
    <w:name w:val="Balloon Text"/>
    <w:basedOn w:val="Normal"/>
    <w:link w:val="BalloonTextChar"/>
    <w:rsid w:val="00742972"/>
    <w:rPr>
      <w:rFonts w:ascii="Tahoma" w:hAnsi="Tahoma" w:cs="Times New Roman"/>
      <w:sz w:val="16"/>
      <w:szCs w:val="16"/>
      <w:lang w:val="x-none" w:eastAsia="x-none"/>
    </w:rPr>
  </w:style>
  <w:style w:type="character" w:customStyle="1" w:styleId="BalloonTextChar">
    <w:name w:val="Balloon Text Char"/>
    <w:link w:val="BalloonText"/>
    <w:rsid w:val="00742972"/>
    <w:rPr>
      <w:rFonts w:ascii="Tahoma" w:hAnsi="Tahoma" w:cs="Tahoma"/>
      <w:sz w:val="16"/>
      <w:szCs w:val="16"/>
    </w:rPr>
  </w:style>
  <w:style w:type="paragraph" w:styleId="Header">
    <w:name w:val="header"/>
    <w:basedOn w:val="Normal"/>
    <w:link w:val="HeaderChar"/>
    <w:rsid w:val="00F6072D"/>
    <w:pPr>
      <w:tabs>
        <w:tab w:val="center" w:pos="4680"/>
        <w:tab w:val="right" w:pos="9360"/>
      </w:tabs>
    </w:pPr>
    <w:rPr>
      <w:rFonts w:cs="Times New Roman"/>
      <w:lang w:val="x-none" w:eastAsia="x-none"/>
    </w:rPr>
  </w:style>
  <w:style w:type="character" w:customStyle="1" w:styleId="HeaderChar">
    <w:name w:val="Header Char"/>
    <w:link w:val="Header"/>
    <w:rsid w:val="00F6072D"/>
    <w:rPr>
      <w:sz w:val="24"/>
      <w:szCs w:val="24"/>
    </w:rPr>
  </w:style>
  <w:style w:type="paragraph" w:styleId="Footer">
    <w:name w:val="footer"/>
    <w:basedOn w:val="Normal"/>
    <w:link w:val="FooterChar"/>
    <w:uiPriority w:val="99"/>
    <w:rsid w:val="00F6072D"/>
    <w:pPr>
      <w:tabs>
        <w:tab w:val="center" w:pos="4680"/>
        <w:tab w:val="right" w:pos="9360"/>
      </w:tabs>
    </w:pPr>
    <w:rPr>
      <w:rFonts w:cs="Times New Roman"/>
      <w:lang w:val="x-none" w:eastAsia="x-none"/>
    </w:rPr>
  </w:style>
  <w:style w:type="character" w:customStyle="1" w:styleId="FooterChar">
    <w:name w:val="Footer Char"/>
    <w:link w:val="Footer"/>
    <w:uiPriority w:val="99"/>
    <w:rsid w:val="00F6072D"/>
    <w:rPr>
      <w:sz w:val="24"/>
      <w:szCs w:val="24"/>
    </w:rPr>
  </w:style>
  <w:style w:type="paragraph" w:styleId="Title">
    <w:name w:val="Title"/>
    <w:basedOn w:val="Normal"/>
    <w:next w:val="Normal"/>
    <w:link w:val="TitleChar"/>
    <w:qFormat/>
    <w:rsid w:val="00561A14"/>
    <w:pPr>
      <w:jc w:val="center"/>
    </w:pPr>
    <w:rPr>
      <w:rFonts w:cs="Times New Roman"/>
      <w:b/>
      <w:bCs/>
      <w:color w:val="0070C0"/>
      <w:sz w:val="30"/>
      <w:szCs w:val="30"/>
      <w:u w:val="single"/>
      <w:lang w:val="x-none" w:eastAsia="x-none"/>
    </w:rPr>
  </w:style>
  <w:style w:type="character" w:customStyle="1" w:styleId="TitleChar">
    <w:name w:val="Title Char"/>
    <w:link w:val="Title"/>
    <w:rsid w:val="00561A14"/>
    <w:rPr>
      <w:rFonts w:cs="B Nazanin"/>
      <w:b/>
      <w:bCs/>
      <w:color w:val="0070C0"/>
      <w:sz w:val="30"/>
      <w:szCs w:val="30"/>
      <w:u w:val="single"/>
    </w:rPr>
  </w:style>
  <w:style w:type="table" w:styleId="LightGrid-Accent1">
    <w:name w:val="Light Grid Accent 1"/>
    <w:basedOn w:val="TableNormal"/>
    <w:uiPriority w:val="62"/>
    <w:rsid w:val="00D65A4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6">
    <w:name w:val="Light Grid Accent 6"/>
    <w:basedOn w:val="TableNormal"/>
    <w:uiPriority w:val="62"/>
    <w:rsid w:val="0076534A"/>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paragraph" w:customStyle="1" w:styleId="NoStyle">
    <w:name w:val="No Style"/>
    <w:link w:val="NoStyleChar"/>
    <w:qFormat/>
    <w:rsid w:val="0036620A"/>
    <w:pPr>
      <w:spacing w:line="259" w:lineRule="auto"/>
      <w:jc w:val="center"/>
    </w:pPr>
    <w:rPr>
      <w:rFonts w:ascii="Calibri" w:eastAsia="Calibri" w:hAnsi="Calibri" w:cs="B Nazanin"/>
      <w:b/>
      <w:bCs/>
      <w:color w:val="000000"/>
    </w:rPr>
  </w:style>
  <w:style w:type="character" w:customStyle="1" w:styleId="NoStyleChar">
    <w:name w:val="No Style Char"/>
    <w:link w:val="NoStyle"/>
    <w:rsid w:val="0036620A"/>
    <w:rPr>
      <w:rFonts w:ascii="Calibri" w:eastAsia="Calibri" w:hAnsi="Calibri" w:cs="B Nazanin"/>
      <w:b/>
      <w:bCs/>
      <w:color w:val="000000"/>
      <w:lang w:bidi="fa-IR"/>
    </w:rPr>
  </w:style>
  <w:style w:type="character" w:customStyle="1" w:styleId="UnresolvedMention">
    <w:name w:val="Unresolved Mention"/>
    <w:uiPriority w:val="99"/>
    <w:semiHidden/>
    <w:unhideWhenUsed/>
    <w:rsid w:val="00D91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99858">
      <w:bodyDiv w:val="1"/>
      <w:marLeft w:val="0"/>
      <w:marRight w:val="0"/>
      <w:marTop w:val="0"/>
      <w:marBottom w:val="0"/>
      <w:divBdr>
        <w:top w:val="none" w:sz="0" w:space="0" w:color="auto"/>
        <w:left w:val="none" w:sz="0" w:space="0" w:color="auto"/>
        <w:bottom w:val="none" w:sz="0" w:space="0" w:color="auto"/>
        <w:right w:val="none" w:sz="0" w:space="0" w:color="auto"/>
      </w:divBdr>
    </w:div>
    <w:div w:id="205796970">
      <w:bodyDiv w:val="1"/>
      <w:marLeft w:val="0"/>
      <w:marRight w:val="0"/>
      <w:marTop w:val="0"/>
      <w:marBottom w:val="0"/>
      <w:divBdr>
        <w:top w:val="none" w:sz="0" w:space="0" w:color="auto"/>
        <w:left w:val="none" w:sz="0" w:space="0" w:color="auto"/>
        <w:bottom w:val="none" w:sz="0" w:space="0" w:color="auto"/>
        <w:right w:val="none" w:sz="0" w:space="0" w:color="auto"/>
      </w:divBdr>
    </w:div>
    <w:div w:id="1061445241">
      <w:bodyDiv w:val="1"/>
      <w:marLeft w:val="0"/>
      <w:marRight w:val="0"/>
      <w:marTop w:val="0"/>
      <w:marBottom w:val="0"/>
      <w:divBdr>
        <w:top w:val="none" w:sz="0" w:space="0" w:color="auto"/>
        <w:left w:val="none" w:sz="0" w:space="0" w:color="auto"/>
        <w:bottom w:val="none" w:sz="0" w:space="0" w:color="auto"/>
        <w:right w:val="none" w:sz="0" w:space="0" w:color="auto"/>
      </w:divBdr>
    </w:div>
    <w:div w:id="1758012101">
      <w:bodyDiv w:val="1"/>
      <w:marLeft w:val="0"/>
      <w:marRight w:val="0"/>
      <w:marTop w:val="0"/>
      <w:marBottom w:val="0"/>
      <w:divBdr>
        <w:top w:val="none" w:sz="0" w:space="0" w:color="auto"/>
        <w:left w:val="none" w:sz="0" w:space="0" w:color="auto"/>
        <w:bottom w:val="none" w:sz="0" w:space="0" w:color="auto"/>
        <w:right w:val="none" w:sz="0" w:space="0" w:color="auto"/>
      </w:divBdr>
    </w:div>
    <w:div w:id="1788499669">
      <w:bodyDiv w:val="1"/>
      <w:marLeft w:val="0"/>
      <w:marRight w:val="0"/>
      <w:marTop w:val="0"/>
      <w:marBottom w:val="0"/>
      <w:divBdr>
        <w:top w:val="none" w:sz="0" w:space="0" w:color="auto"/>
        <w:left w:val="none" w:sz="0" w:space="0" w:color="auto"/>
        <w:bottom w:val="none" w:sz="0" w:space="0" w:color="auto"/>
        <w:right w:val="none" w:sz="0" w:space="0" w:color="auto"/>
      </w:divBdr>
    </w:div>
    <w:div w:id="202836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05;&#1583;&#1740;&#1585;&#1740;&#1578;%2520&#1607;&#1605;&#1575;&#1740;&#1588;%2520&#1607;&#1575;\Annual\electronic%2520banking\&#1607;&#1605;&#1575;&#1740;&#1588;%2520&#1576;&#1575;&#1606;&#1705;&#1583;&#1575;&#1585;&#1740;%2520&#1575;&#1604;&#1705;&#1578;&#1585;&#1608;&#1606;&#1740;&#1705;%252092\&#1580;&#1588;&#1606;&#1608;&#1575;&#1585;&#1607;\92-08-05%2520Forms.dot"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دفتر کار">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CAE3A-9DCB-463F-A395-37908341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92-08-05%20Forms</Template>
  <TotalTime>201</TotalTime>
  <Pages>5</Pages>
  <Words>2075</Words>
  <Characters>8829</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مقدمه</vt:lpstr>
    </vt:vector>
  </TitlesOfParts>
  <Company>Gerdoo.net</Company>
  <LinksUpToDate>false</LinksUpToDate>
  <CharactersWithSpaces>10883</CharactersWithSpaces>
  <SharedDoc>false</SharedDoc>
  <HLinks>
    <vt:vector size="6" baseType="variant">
      <vt:variant>
        <vt:i4>2424944</vt:i4>
      </vt:variant>
      <vt:variant>
        <vt:i4>0</vt:i4>
      </vt:variant>
      <vt:variant>
        <vt:i4>0</vt:i4>
      </vt:variant>
      <vt:variant>
        <vt:i4>5</vt:i4>
      </vt:variant>
      <vt:variant>
        <vt:lpwstr>https://omidinofactory.ir/datathon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مقدمه</dc:title>
  <dc:subject/>
  <dc:creator>hasti rabee</dc:creator>
  <cp:keywords/>
  <cp:lastModifiedBy>DH-PC</cp:lastModifiedBy>
  <cp:revision>5</cp:revision>
  <cp:lastPrinted>2024-12-02T04:47:00Z</cp:lastPrinted>
  <dcterms:created xsi:type="dcterms:W3CDTF">2024-12-02T05:27:00Z</dcterms:created>
  <dcterms:modified xsi:type="dcterms:W3CDTF">2024-12-03T12:38:00Z</dcterms:modified>
</cp:coreProperties>
</file>